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Istituto Alcide Cervi | Gattatico (Reggio Emilia)</w:t>
        <w:br w:type="textWrapping"/>
        <w:br w:type="textWrapping"/>
        <w:t xml:space="preserve">COMUNICATO STAMPA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br w:type="textWrapping"/>
        <w:t xml:space="preserve">Con cortese preghiera di pubblicazione e/o condivisione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Sala Maria Cervi | Casa Cervi</w:t>
        <w:br w:type="textWrapping"/>
        <w:t xml:space="preserve">Sabato 13 aprile 2024 dalle ore 9,30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Incontro organizzato dal Consiglio Comunale di Gattatico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 collaborazione con l’Istituto Alcide Cervi</w:t>
      </w: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A Casa Cervi un incontro su Julian Assange </w:t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e sulla libertà di stampa </w:t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CONFERENZA DELLA GIORNA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LISTA D’INCHIESTA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STEFANIA MAURIZI</w:t>
        <w:br w:type="textWrapping"/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Il Fatto Quotidiano</w:t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Julian Assange è ormai da un decennio uno degli uomini più contestati, amati, odiati, discussi nel panorama internazionale. Il giornalista e programmatore australiano ha fatto tremare gli Stati Uniti, la prima potenza mondiale, rivelando al mondo documenti secretati attraverso l’organizzazione internazionale WikiLeaks. </w:t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 chi è davvero Assange? Come è riuscito nella sua impresa straordinaria nella ricerca della verità? Qual è, ora, il suo destino? Di questo si parlerà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sabato 13 aprile alle 9,30 a Casa Cervi di Gattatico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(Reggio Emilia), nell’incontro “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Il caso Assange. Ovvero la libertà di stampa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”, organizzato dal Consiglio Comunale di Gattatico.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 parlare del ‘caso Assange’ sarà un’ospite d’eccezione: la giornalista d’inchiesta Stefania Maurizi, firma de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Il Fatto Quotidiano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e in precedenza per testate del Gruppo Gedi. Maurizi è fra le persone più titolate ad affrontare l’argomento, avendo lavorato fin dal 2009 sui file di Wikileaks e sui documenti di Edward Snowden.</w:t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Dopo i saluti istituzionali dell’istituto Cervi e dei consiglieri Sandra Bassi e Daniele Paterlini, che riveste il ruolo anche di assessore alla Cultura del Comune reggiano, la Maurizi sarà introdotta da Ileana Serri del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Comitato Free Assange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della Val d’Enza, gruppo che si è costituito per sensibilizzare la cittadinanza sulla vicenda del giornalista australiano Julian Assange.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Assange è stato il fondatore di Wikileaks e per anni è riuscito ad ottenere documenti riservati sulle violazioni dei diritti umani da parte degli apparati statunitensi in Medio Oriente e in Afghanistan. Questi documenti sono stati resi pubblici sulla rete Wikileaks, gettando una notevole ombra sulle azioni americane di quegli anni. Per Assange è poi iniziata una vera e propria persecuzione, prima con un’accusa di stupro, poi ritirata, poi con l’incriminazione di rivelazione di segreti di stato da parte degli USA e il conseguente arresto avvenuto in Gran Bretagna, dopo anni di esilio trascorsi all’interno dell’Ambasciata ecuadoregna nella capitale inglese. Oggi Assange attende il verdetto sull’estradizione o meno negli Stati Uniti, dove rischia fino a 175 anni di carcere. </w:t>
      </w:r>
    </w:p>
    <w:p w:rsidR="00000000" w:rsidDel="00000000" w:rsidP="00000000" w:rsidRDefault="00000000" w:rsidRPr="00000000" w14:paraId="00000014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 di là del percorso personale di Assange, la sua azione solleva un tema di grande importanza, quello della libertà di informazione, una dei capisaldi del sistema democratico. E da come evolverà questo caso giudiziario capiremo quale direzione sta prendendo la democrazia occidentale.</w:t>
      </w:r>
    </w:p>
    <w:p w:rsidR="00000000" w:rsidDel="00000000" w:rsidP="00000000" w:rsidRDefault="00000000" w:rsidRPr="00000000" w14:paraId="00000016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L’ingresso all’evento è libero e non occorre prenotazione. Per maggiori informazioni è possibile visitare il sito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2"/>
            <w:szCs w:val="22"/>
            <w:u w:val="single"/>
            <w:rtl w:val="0"/>
          </w:rPr>
          <w:t xml:space="preserve">www.istitutocervi.it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o contattare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22"/>
            <w:szCs w:val="22"/>
            <w:u w:val="single"/>
            <w:rtl w:val="0"/>
          </w:rPr>
          <w:t xml:space="preserve">info@istitutocervi.it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/ 0522 678356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line="276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i w:val="1"/>
          <w:color w:val="333333"/>
          <w:sz w:val="22"/>
          <w:szCs w:val="22"/>
          <w:highlight w:val="white"/>
          <w:rtl w:val="0"/>
        </w:rPr>
        <w:t xml:space="preserve">Ufficio Stampa Istituto Alcide Cervi</w:t>
        <w:br w:type="textWrapping"/>
        <w:t xml:space="preserve">3465837115 / </w:t>
      </w:r>
      <w:hyperlink r:id="rId9">
        <w:r w:rsidDel="00000000" w:rsidR="00000000" w:rsidRPr="00000000">
          <w:rPr>
            <w:rFonts w:ascii="EB Garamond" w:cs="EB Garamond" w:eastAsia="EB Garamond" w:hAnsi="EB Garamond"/>
            <w:i w:val="1"/>
            <w:color w:val="1155cc"/>
            <w:sz w:val="22"/>
            <w:szCs w:val="22"/>
            <w:highlight w:val="white"/>
            <w:u w:val="single"/>
            <w:rtl w:val="0"/>
          </w:rPr>
          <w:t xml:space="preserve">alinovimichele@gmail.com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color w:val="333333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sz w:val="28"/>
        <w:szCs w:val="28"/>
      </w:rPr>
      <w:drawing>
        <wp:inline distB="114300" distT="114300" distL="114300" distR="114300">
          <wp:extent cx="5731200" cy="10541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1">
    <w:name w:val="Titolo 1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40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hi-IN" w:val="it-IT"/>
    </w:rPr>
  </w:style>
  <w:style w:type="paragraph" w:styleId="Titolo2">
    <w:name w:val="Titolo 2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36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w w:val="100"/>
      <w:position w:val="-1"/>
      <w:sz w:val="32"/>
      <w:szCs w:val="32"/>
      <w:effect w:val="none"/>
      <w:vertAlign w:val="baseline"/>
      <w:cs w:val="0"/>
      <w:em w:val="none"/>
      <w:lang w:bidi="hi-IN" w:eastAsia="hi-IN" w:val="it-IT"/>
    </w:rPr>
  </w:style>
  <w:style w:type="paragraph" w:styleId="Titolo3">
    <w:name w:val="Titolo 3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32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Titolo4">
    <w:name w:val="Titolo 4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8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5">
    <w:name w:val="Titolo 5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6">
    <w:name w:val="Titolo 6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Caption">
    <w:name w:val="Caption"/>
    <w:basedOn w:val="Normale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ex">
    <w:name w:val="Index"/>
    <w:basedOn w:val="Normale"/>
    <w:next w:val="Index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">
    <w:name w:val="Titolo"/>
    <w:basedOn w:val="normal"/>
    <w:next w:val="Sottotitol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6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52"/>
      <w:szCs w:val="52"/>
      <w:effect w:val="none"/>
      <w:vertAlign w:val="baseline"/>
      <w:cs w:val="0"/>
      <w:em w:val="none"/>
      <w:lang w:bidi="hi-IN" w:eastAsia="hi-IN" w:val="it-IT"/>
    </w:rPr>
  </w:style>
  <w:style w:type="paragraph" w:styleId="Sottotitolo">
    <w:name w:val="Sottotitolo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32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i w:val="0"/>
      <w:iCs w:val="1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hi-I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inovimichele@gmail.com" TargetMode="Externa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stitutocervi.it" TargetMode="External"/><Relationship Id="rId8" Type="http://schemas.openxmlformats.org/officeDocument/2006/relationships/hyperlink" Target="mailto:info@istitutocerv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TEht9BIZxensqB65glZ2gHi8w==">CgMxLjA4AHIhMUU4NV9oWi1yMHE2YXhQSEZrc0JvTjB0WGhhV2dYbWE3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2023-03-20T17:33:00Z</dcterms:created>
  <dc:creator>Davì Liviana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