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2">
      <w:pPr>
        <w:ind w:left="1" w:hanging="3"/>
        <w:jc w:val="cente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3">
      <w:pPr>
        <w:ind w:left="0" w:hanging="2"/>
        <w:jc w:val="center"/>
        <w:rPr>
          <w:rFonts w:ascii="Cambria" w:cs="Cambria" w:eastAsia="Cambria" w:hAnsi="Cambria"/>
        </w:rPr>
      </w:pPr>
      <w:r w:rsidDel="00000000" w:rsidR="00000000" w:rsidRPr="00000000">
        <w:rPr>
          <w:rFonts w:ascii="Cambria" w:cs="Cambria" w:eastAsia="Cambria" w:hAnsi="Cambria"/>
          <w:rtl w:val="0"/>
        </w:rPr>
        <w:t xml:space="preserve">Istituto Alcide Cervi | Gattatico (Reggio Emilia)</w:t>
        <w:br w:type="textWrapping"/>
        <w:br w:type="textWrapping"/>
        <w:t xml:space="preserve">COMUNICATO STAMPA</w:t>
      </w:r>
    </w:p>
    <w:p w:rsidR="00000000" w:rsidDel="00000000" w:rsidP="00000000" w:rsidRDefault="00000000" w:rsidRPr="00000000" w14:paraId="00000004">
      <w:pPr>
        <w:ind w:left="0" w:hanging="2"/>
        <w:jc w:val="center"/>
        <w:rPr>
          <w:rFonts w:ascii="Cambria" w:cs="Cambria" w:eastAsia="Cambria" w:hAnsi="Cambria"/>
        </w:rPr>
      </w:pPr>
      <w:r w:rsidDel="00000000" w:rsidR="00000000" w:rsidRPr="00000000">
        <w:rPr>
          <w:rFonts w:ascii="Cambria" w:cs="Cambria" w:eastAsia="Cambria" w:hAnsi="Cambria"/>
          <w:rtl w:val="0"/>
        </w:rPr>
        <w:br w:type="textWrapping"/>
        <w:t xml:space="preserve">Con cortese preghiera di pubblicazione e/o condivisione</w:t>
      </w:r>
    </w:p>
    <w:p w:rsidR="00000000" w:rsidDel="00000000" w:rsidP="00000000" w:rsidRDefault="00000000" w:rsidRPr="00000000" w14:paraId="00000005">
      <w:pPr>
        <w:widowControl w:val="0"/>
        <w:ind w:left="0" w:hanging="2"/>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ind w:left="1" w:hanging="3"/>
        <w:jc w:val="center"/>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Sala Maria Cervi | Casa Cervi</w:t>
        <w:br w:type="textWrapping"/>
        <w:t xml:space="preserve">Sabato 20 aprile 2024 </w:t>
      </w:r>
    </w:p>
    <w:p w:rsidR="00000000" w:rsidDel="00000000" w:rsidP="00000000" w:rsidRDefault="00000000" w:rsidRPr="00000000" w14:paraId="00000007">
      <w:pPr>
        <w:ind w:left="1" w:hanging="3"/>
        <w:jc w:val="center"/>
        <w:rPr>
          <w:rFonts w:ascii="Cambria" w:cs="Cambria" w:eastAsia="Cambria" w:hAnsi="Cambria"/>
          <w:sz w:val="24"/>
          <w:szCs w:val="24"/>
        </w:rPr>
      </w:pPr>
      <w:r w:rsidDel="00000000" w:rsidR="00000000" w:rsidRPr="00000000">
        <w:rPr>
          <w:rFonts w:ascii="Cambria" w:cs="Cambria" w:eastAsia="Cambria" w:hAnsi="Cambria"/>
          <w:sz w:val="30"/>
          <w:szCs w:val="30"/>
          <w:rtl w:val="0"/>
        </w:rPr>
        <w:br w:type="textWrapping"/>
        <w:t xml:space="preserve">Dalle ore 11,30 alle 19,00</w:t>
      </w:r>
      <w:r w:rsidDel="00000000" w:rsidR="00000000" w:rsidRPr="00000000">
        <w:rPr>
          <w:rFonts w:ascii="Cambria" w:cs="Cambria" w:eastAsia="Cambria" w:hAnsi="Cambria"/>
          <w:sz w:val="26"/>
          <w:szCs w:val="26"/>
          <w:rtl w:val="0"/>
        </w:rPr>
        <w:br w:type="textWrapping"/>
      </w:r>
      <w:r w:rsidDel="00000000" w:rsidR="00000000" w:rsidRPr="00000000">
        <w:rPr>
          <w:rFonts w:ascii="Cambria" w:cs="Cambria" w:eastAsia="Cambria" w:hAnsi="Cambria"/>
          <w:sz w:val="28"/>
          <w:szCs w:val="28"/>
          <w:rtl w:val="0"/>
        </w:rPr>
        <w:br w:type="textWrapping"/>
      </w:r>
      <w:r w:rsidDel="00000000" w:rsidR="00000000" w:rsidRPr="00000000">
        <w:rPr>
          <w:rFonts w:ascii="Cambria" w:cs="Cambria" w:eastAsia="Cambria" w:hAnsi="Cambria"/>
          <w:sz w:val="24"/>
          <w:szCs w:val="24"/>
          <w:rtl w:val="0"/>
        </w:rPr>
        <w:t xml:space="preserve">Istituto Alcide Cervi, Comune di Gattatico, Comune di Campegine, Comune di Montecchio Emilia, ANPI Reggio Emilia</w:t>
      </w:r>
    </w:p>
    <w:p w:rsidR="00000000" w:rsidDel="00000000" w:rsidP="00000000" w:rsidRDefault="00000000" w:rsidRPr="00000000" w14:paraId="00000008">
      <w:pPr>
        <w:ind w:left="1" w:hanging="3"/>
        <w:jc w:val="center"/>
        <w:rPr>
          <w:rFonts w:ascii="Cambria" w:cs="Cambria" w:eastAsia="Cambria" w:hAnsi="Cambria"/>
          <w:sz w:val="36"/>
          <w:szCs w:val="36"/>
        </w:rPr>
      </w:pPr>
      <w:r w:rsidDel="00000000" w:rsidR="00000000" w:rsidRPr="00000000">
        <w:rPr>
          <w:rFonts w:ascii="Cambria" w:cs="Cambria" w:eastAsia="Cambria" w:hAnsi="Cambria"/>
          <w:sz w:val="32"/>
          <w:szCs w:val="32"/>
          <w:rtl w:val="0"/>
        </w:rPr>
        <w:br w:type="textWrapping"/>
      </w:r>
      <w:r w:rsidDel="00000000" w:rsidR="00000000" w:rsidRPr="00000000">
        <w:rPr>
          <w:rFonts w:ascii="Cambria" w:cs="Cambria" w:eastAsia="Cambria" w:hAnsi="Cambria"/>
          <w:sz w:val="36"/>
          <w:szCs w:val="36"/>
          <w:rtl w:val="0"/>
        </w:rPr>
        <w:t xml:space="preserve">“CINEMA CHE RESISTE”</w:t>
      </w:r>
    </w:p>
    <w:p w:rsidR="00000000" w:rsidDel="00000000" w:rsidP="00000000" w:rsidRDefault="00000000" w:rsidRPr="00000000" w14:paraId="00000009">
      <w:pPr>
        <w:ind w:left="2" w:hanging="4"/>
        <w:jc w:val="center"/>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 A Casa Cervi una giornata</w:t>
      </w:r>
    </w:p>
    <w:p w:rsidR="00000000" w:rsidDel="00000000" w:rsidP="00000000" w:rsidRDefault="00000000" w:rsidRPr="00000000" w14:paraId="0000000A">
      <w:pPr>
        <w:ind w:left="2" w:hanging="4"/>
        <w:jc w:val="center"/>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di riflessione e proiezione del film</w:t>
      </w:r>
    </w:p>
    <w:p w:rsidR="00000000" w:rsidDel="00000000" w:rsidP="00000000" w:rsidRDefault="00000000" w:rsidRPr="00000000" w14:paraId="0000000B">
      <w:pPr>
        <w:ind w:left="2" w:hanging="4"/>
        <w:jc w:val="center"/>
        <w:rPr>
          <w:rFonts w:ascii="Cambria" w:cs="Cambria" w:eastAsia="Cambria" w:hAnsi="Cambria"/>
          <w:i w:val="1"/>
          <w:sz w:val="24"/>
          <w:szCs w:val="24"/>
        </w:rPr>
      </w:pPr>
      <w:r w:rsidDel="00000000" w:rsidR="00000000" w:rsidRPr="00000000">
        <w:rPr>
          <w:rFonts w:ascii="Cambria" w:cs="Cambria" w:eastAsia="Cambria" w:hAnsi="Cambria"/>
          <w:b w:val="1"/>
          <w:sz w:val="36"/>
          <w:szCs w:val="36"/>
          <w:rtl w:val="0"/>
        </w:rPr>
        <w:t xml:space="preserve">“I sette Fratelli Cervi</w:t>
      </w:r>
      <w:r w:rsidDel="00000000" w:rsidR="00000000" w:rsidRPr="00000000">
        <w:rPr>
          <w:rFonts w:ascii="Cambria" w:cs="Cambria" w:eastAsia="Cambria" w:hAnsi="Cambria"/>
          <w:sz w:val="36"/>
          <w:szCs w:val="36"/>
          <w:rtl w:val="0"/>
        </w:rPr>
        <w:t xml:space="preserve">” di Gianni Puccini</w:t>
      </w:r>
      <w:r w:rsidDel="00000000" w:rsidR="00000000" w:rsidRPr="00000000">
        <w:rPr>
          <w:rtl w:val="0"/>
        </w:rPr>
      </w:r>
    </w:p>
    <w:p w:rsidR="00000000" w:rsidDel="00000000" w:rsidP="00000000" w:rsidRDefault="00000000" w:rsidRPr="00000000" w14:paraId="0000000C">
      <w:pPr>
        <w:ind w:left="1" w:hanging="3"/>
        <w:jc w:val="both"/>
        <w:rPr>
          <w:rFonts w:ascii="Cambria" w:cs="Cambria" w:eastAsia="Cambria" w:hAnsi="Cambria"/>
          <w:sz w:val="34"/>
          <w:szCs w:val="34"/>
        </w:rPr>
      </w:pPr>
      <w:r w:rsidDel="00000000" w:rsidR="00000000" w:rsidRPr="00000000">
        <w:rPr>
          <w:rtl w:val="0"/>
        </w:rPr>
      </w:r>
    </w:p>
    <w:p w:rsidR="00000000" w:rsidDel="00000000" w:rsidP="00000000" w:rsidRDefault="00000000" w:rsidRPr="00000000" w14:paraId="0000000D">
      <w:pPr>
        <w:ind w:left="0" w:hanging="2"/>
        <w:jc w:val="both"/>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Una giornata di incontri e di cinema a Casa Cervi. </w:t>
      </w:r>
      <w:r w:rsidDel="00000000" w:rsidR="00000000" w:rsidRPr="00000000">
        <w:rPr>
          <w:rFonts w:ascii="Georgia" w:cs="Georgia" w:eastAsia="Georgia" w:hAnsi="Georgia"/>
          <w:b w:val="1"/>
          <w:color w:val="222222"/>
          <w:highlight w:val="white"/>
          <w:rtl w:val="0"/>
        </w:rPr>
        <w:t xml:space="preserve">Sabato 20 aprile, </w:t>
      </w:r>
      <w:r w:rsidDel="00000000" w:rsidR="00000000" w:rsidRPr="00000000">
        <w:rPr>
          <w:rFonts w:ascii="Georgia" w:cs="Georgia" w:eastAsia="Georgia" w:hAnsi="Georgia"/>
          <w:color w:val="222222"/>
          <w:highlight w:val="white"/>
          <w:rtl w:val="0"/>
        </w:rPr>
        <w:t xml:space="preserve">a partire dalle 11,30 per tutto il giorno, fino alle 19,00, sarà protagonista il film </w:t>
      </w:r>
      <w:r w:rsidDel="00000000" w:rsidR="00000000" w:rsidRPr="00000000">
        <w:rPr>
          <w:rFonts w:ascii="Georgia" w:cs="Georgia" w:eastAsia="Georgia" w:hAnsi="Georgia"/>
          <w:i w:val="1"/>
          <w:color w:val="222222"/>
          <w:highlight w:val="white"/>
          <w:rtl w:val="0"/>
        </w:rPr>
        <w:t xml:space="preserve">“I sette Fratelli Cervi” (1968</w:t>
      </w:r>
      <w:r w:rsidDel="00000000" w:rsidR="00000000" w:rsidRPr="00000000">
        <w:rPr>
          <w:rFonts w:ascii="Georgia" w:cs="Georgia" w:eastAsia="Georgia" w:hAnsi="Georgia"/>
          <w:color w:val="222222"/>
          <w:highlight w:val="white"/>
          <w:rtl w:val="0"/>
        </w:rPr>
        <w:t xml:space="preserve">) di Gianni Puccini, che contribuì a rendere nota in tutta Italia la storia della Famiglia Cervi e dei Sette Fratelli come esempio di antifascismo e di Resistenza italiana. </w:t>
      </w:r>
    </w:p>
    <w:p w:rsidR="00000000" w:rsidDel="00000000" w:rsidP="00000000" w:rsidRDefault="00000000" w:rsidRPr="00000000" w14:paraId="0000000E">
      <w:pPr>
        <w:ind w:left="0" w:hanging="2"/>
        <w:jc w:val="both"/>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0F">
      <w:pPr>
        <w:ind w:left="0" w:hanging="2"/>
        <w:jc w:val="both"/>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L’incontro  è inserito all’interno della rassegna “Cinema che Resiste. Le Resistenze raccontate dal cinema”, che rientra nelle attività dell’80° anniversario della Resistenza italiana. Nella rassegna, attraverso una serie di incontri e proiezioni, saranno ricordati i grandi film che hanno saputo rappresentare le Resistenze di ieri e di oggi.. </w:t>
        <w:br w:type="textWrapping"/>
        <w:br w:type="textWrapping"/>
        <w:t xml:space="preserve">I film sui Cervi sarà oggetto degli incontri della giornata, che si concluderà con un momento di approfondimento nel dibattito condotto da </w:t>
      </w:r>
      <w:r w:rsidDel="00000000" w:rsidR="00000000" w:rsidRPr="00000000">
        <w:rPr>
          <w:rFonts w:ascii="Georgia" w:cs="Georgia" w:eastAsia="Georgia" w:hAnsi="Georgia"/>
          <w:b w:val="1"/>
          <w:color w:val="222222"/>
          <w:highlight w:val="white"/>
          <w:rtl w:val="0"/>
        </w:rPr>
        <w:t xml:space="preserve">Iefte Manzotti</w:t>
      </w:r>
      <w:r w:rsidDel="00000000" w:rsidR="00000000" w:rsidRPr="00000000">
        <w:rPr>
          <w:rFonts w:ascii="Georgia" w:cs="Georgia" w:eastAsia="Georgia" w:hAnsi="Georgia"/>
          <w:color w:val="222222"/>
          <w:highlight w:val="white"/>
          <w:rtl w:val="0"/>
        </w:rPr>
        <w:t xml:space="preserve">, che è stato consulente del film, con  </w:t>
      </w:r>
      <w:r w:rsidDel="00000000" w:rsidR="00000000" w:rsidRPr="00000000">
        <w:rPr>
          <w:rFonts w:ascii="Georgia" w:cs="Georgia" w:eastAsia="Georgia" w:hAnsi="Georgia"/>
          <w:b w:val="1"/>
          <w:color w:val="222222"/>
          <w:highlight w:val="white"/>
          <w:rtl w:val="0"/>
        </w:rPr>
        <w:t xml:space="preserve">Michele Guerra</w:t>
      </w:r>
      <w:r w:rsidDel="00000000" w:rsidR="00000000" w:rsidRPr="00000000">
        <w:rPr>
          <w:rFonts w:ascii="Georgia" w:cs="Georgia" w:eastAsia="Georgia" w:hAnsi="Georgia"/>
          <w:color w:val="222222"/>
          <w:highlight w:val="white"/>
          <w:rtl w:val="0"/>
        </w:rPr>
        <w:t xml:space="preserve">, Sindaco di Parma e docente di Storia e teorie del cinema all’Università di Parma, e con il regista e attore </w:t>
      </w:r>
      <w:r w:rsidDel="00000000" w:rsidR="00000000" w:rsidRPr="00000000">
        <w:rPr>
          <w:rFonts w:ascii="Georgia" w:cs="Georgia" w:eastAsia="Georgia" w:hAnsi="Georgia"/>
          <w:b w:val="1"/>
          <w:color w:val="222222"/>
          <w:highlight w:val="white"/>
          <w:rtl w:val="0"/>
        </w:rPr>
        <w:t xml:space="preserve">Luca Nucera</w:t>
      </w:r>
      <w:r w:rsidDel="00000000" w:rsidR="00000000" w:rsidRPr="00000000">
        <w:rPr>
          <w:rFonts w:ascii="Georgia" w:cs="Georgia" w:eastAsia="Georgia" w:hAnsi="Georgia"/>
          <w:color w:val="222222"/>
          <w:highlight w:val="white"/>
          <w:rtl w:val="0"/>
        </w:rPr>
        <w:t xml:space="preserve">. </w:t>
      </w:r>
    </w:p>
    <w:p w:rsidR="00000000" w:rsidDel="00000000" w:rsidP="00000000" w:rsidRDefault="00000000" w:rsidRPr="00000000" w14:paraId="00000010">
      <w:pPr>
        <w:ind w:left="0" w:hanging="2"/>
        <w:jc w:val="both"/>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11">
      <w:pPr>
        <w:ind w:left="0" w:hanging="2"/>
        <w:jc w:val="both"/>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12">
      <w:pPr>
        <w:ind w:left="0" w:hanging="2"/>
        <w:jc w:val="both"/>
        <w:rPr>
          <w:rFonts w:ascii="Georgia" w:cs="Georgia" w:eastAsia="Georgia" w:hAnsi="Georgia"/>
          <w:b w:val="1"/>
          <w:color w:val="222222"/>
          <w:highlight w:val="white"/>
        </w:rPr>
      </w:pPr>
      <w:r w:rsidDel="00000000" w:rsidR="00000000" w:rsidRPr="00000000">
        <w:rPr>
          <w:rFonts w:ascii="Georgia" w:cs="Georgia" w:eastAsia="Georgia" w:hAnsi="Georgia"/>
          <w:color w:val="222222"/>
          <w:highlight w:val="white"/>
          <w:rtl w:val="0"/>
        </w:rPr>
        <w:br w:type="textWrapping"/>
      </w:r>
      <w:r w:rsidDel="00000000" w:rsidR="00000000" w:rsidRPr="00000000">
        <w:rPr>
          <w:rFonts w:ascii="Georgia" w:cs="Georgia" w:eastAsia="Georgia" w:hAnsi="Georgia"/>
          <w:b w:val="1"/>
          <w:color w:val="222222"/>
          <w:highlight w:val="white"/>
          <w:rtl w:val="0"/>
        </w:rPr>
        <w:t xml:space="preserve">PROGRAMMA</w:t>
      </w:r>
    </w:p>
    <w:p w:rsidR="00000000" w:rsidDel="00000000" w:rsidP="00000000" w:rsidRDefault="00000000" w:rsidRPr="00000000" w14:paraId="00000013">
      <w:pPr>
        <w:shd w:fill="ffffff" w:val="clear"/>
        <w:ind w:left="0" w:hanging="2"/>
        <w:jc w:val="both"/>
        <w:rPr>
          <w:rFonts w:ascii="Georgia" w:cs="Georgia" w:eastAsia="Georgia" w:hAnsi="Georgia"/>
          <w:color w:val="222222"/>
        </w:rPr>
      </w:pPr>
      <w:bookmarkStart w:colFirst="0" w:colLast="0" w:name="_heading=h.gjdgxs" w:id="0"/>
      <w:bookmarkEnd w:id="0"/>
      <w:r w:rsidDel="00000000" w:rsidR="00000000" w:rsidRPr="00000000">
        <w:rPr>
          <w:rFonts w:ascii="Georgia" w:cs="Georgia" w:eastAsia="Georgia" w:hAnsi="Georgia"/>
          <w:color w:val="222222"/>
          <w:rtl w:val="0"/>
        </w:rPr>
        <w:t xml:space="preserve">La giornata si aprirà la mattina alle ore 11,30 con un dialogo fra l’Istituto Cervi e la Fondazione Un Paese di Luzzara (Reggio Emilia), che si concentrerà sulle fasi preliminari del film, a partire dalla sceneggiatura, firmata da Gianni Puccini, Bruno Baratti e da Cesare Zavattini. Focus dell’incontro sarà proprio il lungo processo di scrittura e nella trasposizione cinematografica di una storia importante e delicata, nell’arduo scopo di narrare la Resistenza attraverso il cinema.  Cesare Zavattini ha avuto un ruolo centrale nella scrittura, anche per la sua conoscenza diretta con Alcide, il padre dei Sette Fratelli Cervi. L’incontro, introdotto da </w:t>
      </w:r>
      <w:r w:rsidDel="00000000" w:rsidR="00000000" w:rsidRPr="00000000">
        <w:rPr>
          <w:rFonts w:ascii="Georgia" w:cs="Georgia" w:eastAsia="Georgia" w:hAnsi="Georgia"/>
          <w:b w:val="1"/>
          <w:color w:val="222222"/>
          <w:rtl w:val="0"/>
        </w:rPr>
        <w:t xml:space="preserve">Paola Varesi</w:t>
      </w:r>
      <w:r w:rsidDel="00000000" w:rsidR="00000000" w:rsidRPr="00000000">
        <w:rPr>
          <w:rFonts w:ascii="Georgia" w:cs="Georgia" w:eastAsia="Georgia" w:hAnsi="Georgia"/>
          <w:color w:val="222222"/>
          <w:rtl w:val="0"/>
        </w:rPr>
        <w:t xml:space="preserve"> dell’Istituto Alcide Cervi, vedrà la partecipazione di </w:t>
      </w:r>
      <w:r w:rsidDel="00000000" w:rsidR="00000000" w:rsidRPr="00000000">
        <w:rPr>
          <w:rFonts w:ascii="Georgia" w:cs="Georgia" w:eastAsia="Georgia" w:hAnsi="Georgia"/>
          <w:b w:val="1"/>
          <w:color w:val="222222"/>
          <w:rtl w:val="0"/>
        </w:rPr>
        <w:t xml:space="preserve">Chiara Visentin</w:t>
      </w:r>
      <w:r w:rsidDel="00000000" w:rsidR="00000000" w:rsidRPr="00000000">
        <w:rPr>
          <w:rFonts w:ascii="Georgia" w:cs="Georgia" w:eastAsia="Georgia" w:hAnsi="Georgia"/>
          <w:color w:val="222222"/>
          <w:rtl w:val="0"/>
        </w:rPr>
        <w:t xml:space="preserve">, della Biblioteca Archivio Emilio Sereni, e di</w:t>
      </w:r>
      <w:r w:rsidDel="00000000" w:rsidR="00000000" w:rsidRPr="00000000">
        <w:rPr>
          <w:rFonts w:ascii="Georgia" w:cs="Georgia" w:eastAsia="Georgia" w:hAnsi="Georgia"/>
          <w:b w:val="1"/>
          <w:color w:val="222222"/>
          <w:rtl w:val="0"/>
        </w:rPr>
        <w:t xml:space="preserve"> Simone Terzi</w:t>
      </w:r>
      <w:r w:rsidDel="00000000" w:rsidR="00000000" w:rsidRPr="00000000">
        <w:rPr>
          <w:rFonts w:ascii="Georgia" w:cs="Georgia" w:eastAsia="Georgia" w:hAnsi="Georgia"/>
          <w:color w:val="222222"/>
          <w:rtl w:val="0"/>
        </w:rPr>
        <w:t xml:space="preserve"> (Fondazione Un Paese e Comune di Luzzara).</w:t>
      </w:r>
    </w:p>
    <w:p w:rsidR="00000000" w:rsidDel="00000000" w:rsidP="00000000" w:rsidRDefault="00000000" w:rsidRPr="00000000" w14:paraId="00000014">
      <w:pPr>
        <w:shd w:fill="ffffff" w:val="clear"/>
        <w:ind w:left="0" w:hanging="2"/>
        <w:jc w:val="both"/>
        <w:rPr>
          <w:rFonts w:ascii="Georgia" w:cs="Georgia" w:eastAsia="Georgia" w:hAnsi="Georgia"/>
          <w:color w:val="222222"/>
        </w:rPr>
      </w:pPr>
      <w:r w:rsidDel="00000000" w:rsidR="00000000" w:rsidRPr="00000000">
        <w:rPr>
          <w:rFonts w:ascii="Georgia" w:cs="Georgia" w:eastAsia="Georgia" w:hAnsi="Georgia"/>
          <w:color w:val="222222"/>
          <w:rtl w:val="0"/>
        </w:rPr>
        <w:br w:type="textWrapping"/>
        <w:t xml:space="preserve">Dopo il dibattito, alle ore 13, sarà offerto un  buffet. </w:t>
      </w:r>
    </w:p>
    <w:p w:rsidR="00000000" w:rsidDel="00000000" w:rsidP="00000000" w:rsidRDefault="00000000" w:rsidRPr="00000000" w14:paraId="00000015">
      <w:pPr>
        <w:shd w:fill="ffffff" w:val="clear"/>
        <w:ind w:left="0" w:hanging="2"/>
        <w:jc w:val="both"/>
        <w:rPr>
          <w:rFonts w:ascii="Georgia" w:cs="Georgia" w:eastAsia="Georgia" w:hAnsi="Georgia"/>
          <w:color w:val="222222"/>
        </w:rPr>
      </w:pPr>
      <w:r w:rsidDel="00000000" w:rsidR="00000000" w:rsidRPr="00000000">
        <w:rPr>
          <w:rFonts w:ascii="Georgia" w:cs="Georgia" w:eastAsia="Georgia" w:hAnsi="Georgia"/>
          <w:color w:val="222222"/>
          <w:rtl w:val="0"/>
        </w:rPr>
        <w:t xml:space="preserve">Alle 14 tutti i presenti potranno partecipare a una </w:t>
      </w:r>
      <w:r w:rsidDel="00000000" w:rsidR="00000000" w:rsidRPr="00000000">
        <w:rPr>
          <w:rFonts w:ascii="Georgia" w:cs="Georgia" w:eastAsia="Georgia" w:hAnsi="Georgia"/>
          <w:b w:val="1"/>
          <w:color w:val="222222"/>
          <w:rtl w:val="0"/>
        </w:rPr>
        <w:t xml:space="preserve">visita guidata al Museo di Casa Cervi</w:t>
      </w:r>
      <w:r w:rsidDel="00000000" w:rsidR="00000000" w:rsidRPr="00000000">
        <w:rPr>
          <w:rFonts w:ascii="Georgia" w:cs="Georgia" w:eastAsia="Georgia" w:hAnsi="Georgia"/>
          <w:color w:val="222222"/>
          <w:rtl w:val="0"/>
        </w:rPr>
        <w:t xml:space="preserve">.</w:t>
        <w:br w:type="textWrapping"/>
      </w:r>
    </w:p>
    <w:p w:rsidR="00000000" w:rsidDel="00000000" w:rsidP="00000000" w:rsidRDefault="00000000" w:rsidRPr="00000000" w14:paraId="00000016">
      <w:pPr>
        <w:shd w:fill="ffffff" w:val="clear"/>
        <w:ind w:left="0" w:hanging="2"/>
        <w:jc w:val="both"/>
        <w:rPr>
          <w:rFonts w:ascii="Georgia" w:cs="Georgia" w:eastAsia="Georgia" w:hAnsi="Georgia"/>
          <w:color w:val="222222"/>
        </w:rPr>
      </w:pPr>
      <w:r w:rsidDel="00000000" w:rsidR="00000000" w:rsidRPr="00000000">
        <w:rPr>
          <w:rFonts w:ascii="Georgia" w:cs="Georgia" w:eastAsia="Georgia" w:hAnsi="Georgia"/>
          <w:color w:val="222222"/>
          <w:rtl w:val="0"/>
        </w:rPr>
        <w:t xml:space="preserve">Alle 15,00  sarà proiettato il film, dopo i saluti di</w:t>
      </w:r>
      <w:r w:rsidDel="00000000" w:rsidR="00000000" w:rsidRPr="00000000">
        <w:rPr>
          <w:rFonts w:ascii="Georgia" w:cs="Georgia" w:eastAsia="Georgia" w:hAnsi="Georgia"/>
          <w:b w:val="1"/>
          <w:color w:val="222222"/>
          <w:rtl w:val="0"/>
        </w:rPr>
        <w:t xml:space="preserve"> Albertina Soliani</w:t>
      </w:r>
      <w:r w:rsidDel="00000000" w:rsidR="00000000" w:rsidRPr="00000000">
        <w:rPr>
          <w:rFonts w:ascii="Georgia" w:cs="Georgia" w:eastAsia="Georgia" w:hAnsi="Georgia"/>
          <w:color w:val="222222"/>
          <w:rtl w:val="0"/>
        </w:rPr>
        <w:t xml:space="preserve">, Presidente Istituto Alcide Cervi, e di </w:t>
      </w:r>
      <w:r w:rsidDel="00000000" w:rsidR="00000000" w:rsidRPr="00000000">
        <w:rPr>
          <w:rFonts w:ascii="Georgia" w:cs="Georgia" w:eastAsia="Georgia" w:hAnsi="Georgia"/>
          <w:b w:val="1"/>
          <w:color w:val="222222"/>
          <w:rtl w:val="0"/>
        </w:rPr>
        <w:t xml:space="preserve">Daniele Paterlini</w:t>
      </w:r>
      <w:r w:rsidDel="00000000" w:rsidR="00000000" w:rsidRPr="00000000">
        <w:rPr>
          <w:rFonts w:ascii="Georgia" w:cs="Georgia" w:eastAsia="Georgia" w:hAnsi="Georgia"/>
          <w:color w:val="222222"/>
          <w:rtl w:val="0"/>
        </w:rPr>
        <w:t xml:space="preserve">, Assessore alla Cultura del Comune di Gattatico. </w:t>
      </w:r>
    </w:p>
    <w:p w:rsidR="00000000" w:rsidDel="00000000" w:rsidP="00000000" w:rsidRDefault="00000000" w:rsidRPr="00000000" w14:paraId="00000017">
      <w:pPr>
        <w:shd w:fill="ffffff" w:val="clear"/>
        <w:ind w:left="0" w:hanging="2"/>
        <w:jc w:val="both"/>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18">
      <w:pPr>
        <w:shd w:fill="ffffff" w:val="clear"/>
        <w:ind w:left="0" w:hanging="2"/>
        <w:jc w:val="both"/>
        <w:rPr>
          <w:rFonts w:ascii="Georgia" w:cs="Georgia" w:eastAsia="Georgia" w:hAnsi="Georgia"/>
        </w:rPr>
      </w:pPr>
      <w:r w:rsidDel="00000000" w:rsidR="00000000" w:rsidRPr="00000000">
        <w:rPr>
          <w:rFonts w:ascii="Georgia" w:cs="Georgia" w:eastAsia="Georgia" w:hAnsi="Georgia"/>
          <w:color w:val="222222"/>
          <w:rtl w:val="0"/>
        </w:rPr>
        <w:t xml:space="preserve">Alle 17,30, il dibattito finale sul film</w:t>
      </w:r>
      <w:r w:rsidDel="00000000" w:rsidR="00000000" w:rsidRPr="00000000">
        <w:rPr>
          <w:rFonts w:ascii="Georgia" w:cs="Georgia" w:eastAsia="Georgia" w:hAnsi="Georgia"/>
          <w:b w:val="1"/>
          <w:color w:val="222222"/>
          <w:rtl w:val="0"/>
        </w:rPr>
        <w:t xml:space="preserve">, </w:t>
      </w:r>
      <w:r w:rsidDel="00000000" w:rsidR="00000000" w:rsidRPr="00000000">
        <w:rPr>
          <w:rFonts w:ascii="Georgia" w:cs="Georgia" w:eastAsia="Georgia" w:hAnsi="Georgia"/>
          <w:color w:val="222222"/>
          <w:rtl w:val="0"/>
        </w:rPr>
        <w:t xml:space="preserve">con </w:t>
      </w:r>
      <w:r w:rsidDel="00000000" w:rsidR="00000000" w:rsidRPr="00000000">
        <w:rPr>
          <w:rFonts w:ascii="Georgia" w:cs="Georgia" w:eastAsia="Georgia" w:hAnsi="Georgia"/>
          <w:b w:val="1"/>
          <w:color w:val="222222"/>
          <w:rtl w:val="0"/>
        </w:rPr>
        <w:t xml:space="preserve">Iefte Manzotti</w:t>
      </w:r>
      <w:r w:rsidDel="00000000" w:rsidR="00000000" w:rsidRPr="00000000">
        <w:rPr>
          <w:rFonts w:ascii="Georgia" w:cs="Georgia" w:eastAsia="Georgia" w:hAnsi="Georgia"/>
          <w:color w:val="222222"/>
          <w:rtl w:val="0"/>
        </w:rPr>
        <w:t xml:space="preserve">, con </w:t>
      </w:r>
      <w:r w:rsidDel="00000000" w:rsidR="00000000" w:rsidRPr="00000000">
        <w:rPr>
          <w:rFonts w:ascii="Georgia" w:cs="Georgia" w:eastAsia="Georgia" w:hAnsi="Georgia"/>
          <w:b w:val="1"/>
          <w:color w:val="222222"/>
          <w:rtl w:val="0"/>
        </w:rPr>
        <w:t xml:space="preserve">Michele Guerra</w:t>
      </w:r>
      <w:r w:rsidDel="00000000" w:rsidR="00000000" w:rsidRPr="00000000">
        <w:rPr>
          <w:rFonts w:ascii="Georgia" w:cs="Georgia" w:eastAsia="Georgia" w:hAnsi="Georgia"/>
          <w:color w:val="222222"/>
          <w:rtl w:val="0"/>
        </w:rPr>
        <w:t xml:space="preserve">, </w:t>
      </w:r>
      <w:r w:rsidDel="00000000" w:rsidR="00000000" w:rsidRPr="00000000">
        <w:rPr>
          <w:rFonts w:ascii="Georgia" w:cs="Georgia" w:eastAsia="Georgia" w:hAnsi="Georgia"/>
          <w:color w:val="222222"/>
          <w:highlight w:val="white"/>
          <w:rtl w:val="0"/>
        </w:rPr>
        <w:t xml:space="preserve">Sindaco di Parma e docente di Storia e teorie del cinema all’Università di Parma, e l’attore e regista </w:t>
      </w:r>
      <w:r w:rsidDel="00000000" w:rsidR="00000000" w:rsidRPr="00000000">
        <w:rPr>
          <w:rFonts w:ascii="Georgia" w:cs="Georgia" w:eastAsia="Georgia" w:hAnsi="Georgia"/>
          <w:b w:val="1"/>
          <w:color w:val="222222"/>
          <w:highlight w:val="white"/>
          <w:rtl w:val="0"/>
        </w:rPr>
        <w:t xml:space="preserve">Luca Nucera</w:t>
      </w:r>
      <w:r w:rsidDel="00000000" w:rsidR="00000000" w:rsidRPr="00000000">
        <w:rPr>
          <w:rFonts w:ascii="Georgia" w:cs="Georgia" w:eastAsia="Georgia" w:hAnsi="Georgia"/>
          <w:color w:val="222222"/>
          <w:highlight w:val="white"/>
          <w:rtl w:val="0"/>
        </w:rPr>
        <w:t xml:space="preserve">.</w:t>
      </w:r>
      <w:r w:rsidDel="00000000" w:rsidR="00000000" w:rsidRPr="00000000">
        <w:rPr>
          <w:rtl w:val="0"/>
        </w:rPr>
      </w:r>
    </w:p>
    <w:p w:rsidR="00000000" w:rsidDel="00000000" w:rsidP="00000000" w:rsidRDefault="00000000" w:rsidRPr="00000000" w14:paraId="00000019">
      <w:pPr>
        <w:ind w:left="0" w:hanging="2"/>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ind w:left="0" w:hanging="2"/>
        <w:jc w:val="both"/>
        <w:rPr>
          <w:rFonts w:ascii="Georgia" w:cs="Georgia" w:eastAsia="Georgia" w:hAnsi="Georgia"/>
        </w:rPr>
      </w:pPr>
      <w:r w:rsidDel="00000000" w:rsidR="00000000" w:rsidRPr="00000000">
        <w:rPr>
          <w:rFonts w:ascii="Georgia" w:cs="Georgia" w:eastAsia="Georgia" w:hAnsi="Georgia"/>
          <w:rtl w:val="0"/>
        </w:rPr>
        <w:t xml:space="preserve">L’ingresso all’evento è libero e non occorre prenotazione. Per maggiori informazioni è possibile visitare il sito </w:t>
      </w:r>
      <w:hyperlink r:id="rId7">
        <w:r w:rsidDel="00000000" w:rsidR="00000000" w:rsidRPr="00000000">
          <w:rPr>
            <w:rFonts w:ascii="Georgia" w:cs="Georgia" w:eastAsia="Georgia" w:hAnsi="Georgia"/>
            <w:color w:val="1155cc"/>
            <w:u w:val="single"/>
            <w:rtl w:val="0"/>
          </w:rPr>
          <w:t xml:space="preserve">www.istitutocervi.it</w:t>
        </w:r>
      </w:hyperlink>
      <w:r w:rsidDel="00000000" w:rsidR="00000000" w:rsidRPr="00000000">
        <w:rPr>
          <w:rFonts w:ascii="Georgia" w:cs="Georgia" w:eastAsia="Georgia" w:hAnsi="Georgia"/>
          <w:rtl w:val="0"/>
        </w:rPr>
        <w:t xml:space="preserve"> o contattare </w:t>
      </w:r>
      <w:hyperlink r:id="rId8">
        <w:r w:rsidDel="00000000" w:rsidR="00000000" w:rsidRPr="00000000">
          <w:rPr>
            <w:rFonts w:ascii="Georgia" w:cs="Georgia" w:eastAsia="Georgia" w:hAnsi="Georgia"/>
            <w:color w:val="1155cc"/>
            <w:u w:val="single"/>
            <w:rtl w:val="0"/>
          </w:rPr>
          <w:t xml:space="preserve">info@istitutocervi.it</w:t>
        </w:r>
      </w:hyperlink>
      <w:r w:rsidDel="00000000" w:rsidR="00000000" w:rsidRPr="00000000">
        <w:rPr>
          <w:rFonts w:ascii="Georgia" w:cs="Georgia" w:eastAsia="Georgia" w:hAnsi="Georgia"/>
          <w:rtl w:val="0"/>
        </w:rPr>
        <w:t xml:space="preserve"> / 0522 678356.</w:t>
      </w:r>
    </w:p>
    <w:p w:rsidR="00000000" w:rsidDel="00000000" w:rsidP="00000000" w:rsidRDefault="00000000" w:rsidRPr="00000000" w14:paraId="0000001B">
      <w:pPr>
        <w:ind w:left="0" w:hanging="2"/>
        <w:jc w:val="both"/>
        <w:rPr>
          <w:rFonts w:ascii="Georgia" w:cs="Georgia" w:eastAsia="Georgia" w:hAnsi="Georgia"/>
        </w:rPr>
      </w:pPr>
      <w:r w:rsidDel="00000000" w:rsidR="00000000" w:rsidRPr="00000000">
        <w:rPr>
          <w:rtl w:val="0"/>
        </w:rPr>
      </w:r>
    </w:p>
    <w:p w:rsidR="00000000" w:rsidDel="00000000" w:rsidP="00000000" w:rsidRDefault="00000000" w:rsidRPr="00000000" w14:paraId="0000001C">
      <w:pPr>
        <w:ind w:left="0" w:hanging="2"/>
        <w:jc w:val="both"/>
        <w:rPr>
          <w:rFonts w:ascii="Georgia" w:cs="Georgia" w:eastAsia="Georgia" w:hAnsi="Georgia"/>
        </w:rPr>
      </w:pPr>
      <w:r w:rsidDel="00000000" w:rsidR="00000000" w:rsidRPr="00000000">
        <w:rPr>
          <w:rtl w:val="0"/>
        </w:rPr>
      </w:r>
    </w:p>
    <w:p w:rsidR="00000000" w:rsidDel="00000000" w:rsidP="00000000" w:rsidRDefault="00000000" w:rsidRPr="00000000" w14:paraId="0000001D">
      <w:pPr>
        <w:spacing w:after="100" w:lineRule="auto"/>
        <w:ind w:left="0" w:hanging="2"/>
        <w:jc w:val="center"/>
        <w:rPr>
          <w:rFonts w:ascii="Cambria" w:cs="Cambria" w:eastAsia="Cambria" w:hAnsi="Cambria"/>
        </w:rPr>
      </w:pPr>
      <w:r w:rsidDel="00000000" w:rsidR="00000000" w:rsidRPr="00000000">
        <w:rPr>
          <w:rFonts w:ascii="Georgia" w:cs="Georgia" w:eastAsia="Georgia" w:hAnsi="Georgia"/>
          <w:i w:val="1"/>
          <w:color w:val="333333"/>
          <w:highlight w:val="white"/>
          <w:rtl w:val="0"/>
        </w:rPr>
        <w:t xml:space="preserve">Ufficio Stampa Istituto Alcide</w:t>
      </w:r>
      <w:r w:rsidDel="00000000" w:rsidR="00000000" w:rsidRPr="00000000">
        <w:rPr>
          <w:rFonts w:ascii="EB Garamond" w:cs="EB Garamond" w:eastAsia="EB Garamond" w:hAnsi="EB Garamond"/>
          <w:i w:val="1"/>
          <w:color w:val="333333"/>
          <w:highlight w:val="white"/>
          <w:rtl w:val="0"/>
        </w:rPr>
        <w:t xml:space="preserve"> Cervi</w:t>
        <w:br w:type="textWrapping"/>
        <w:t xml:space="preserve">3465837115 / </w:t>
      </w:r>
      <w:hyperlink r:id="rId9">
        <w:r w:rsidDel="00000000" w:rsidR="00000000" w:rsidRPr="00000000">
          <w:rPr>
            <w:rFonts w:ascii="EB Garamond" w:cs="EB Garamond" w:eastAsia="EB Garamond" w:hAnsi="EB Garamond"/>
            <w:i w:val="1"/>
            <w:color w:val="1155cc"/>
            <w:highlight w:val="white"/>
            <w:u w:val="single"/>
            <w:rtl w:val="0"/>
          </w:rPr>
          <w:t xml:space="preserve">alinovimichele@gmail.com</w:t>
        </w:r>
      </w:hyperlink>
      <w:r w:rsidDel="00000000" w:rsidR="00000000" w:rsidRPr="00000000">
        <w:rPr>
          <w:rFonts w:ascii="EB Garamond" w:cs="EB Garamond" w:eastAsia="EB Garamond" w:hAnsi="EB Garamond"/>
          <w:i w:val="1"/>
          <w:color w:val="333333"/>
          <w:highlight w:val="white"/>
          <w:rtl w:val="0"/>
        </w:rPr>
        <w:t xml:space="preserve"> </w:t>
      </w: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ind w:left="1" w:hanging="3"/>
      <w:jc w:val="center"/>
      <w:rPr>
        <w:color w:val="000000"/>
      </w:rPr>
    </w:pPr>
    <w:r w:rsidDel="00000000" w:rsidR="00000000" w:rsidRPr="00000000">
      <w:rPr>
        <w:rFonts w:ascii="Cambria" w:cs="Cambria" w:eastAsia="Cambria" w:hAnsi="Cambria"/>
        <w:sz w:val="28"/>
        <w:szCs w:val="28"/>
      </w:rPr>
      <w:drawing>
        <wp:inline distB="114300" distT="114300" distL="114300" distR="114300">
          <wp:extent cx="5731200" cy="10541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Normale" w:default="1">
    <w:name w:val="Normal"/>
    <w:pPr>
      <w:spacing w:line="276" w:lineRule="auto"/>
      <w:ind w:left="-1" w:leftChars="-1" w:hanging="1" w:hangingChars="1"/>
      <w:textDirection w:val="btLr"/>
      <w:textAlignment w:val="top"/>
      <w:outlineLvl w:val="0"/>
    </w:pPr>
    <w:rPr>
      <w:rFonts w:ascii="Arial" w:cs="Arial" w:eastAsia="Arial" w:hAnsi="Arial"/>
      <w:position w:val="-1"/>
      <w:sz w:val="22"/>
      <w:szCs w:val="22"/>
      <w:lang w:bidi="hi-IN" w:eastAsia="hi-IN"/>
    </w:rPr>
  </w:style>
  <w:style w:type="paragraph" w:styleId="Titolo1">
    <w:name w:val="heading 1"/>
    <w:basedOn w:val="Normale"/>
    <w:next w:val="Corpotesto"/>
    <w:pPr>
      <w:keepNext w:val="1"/>
      <w:keepLines w:val="1"/>
      <w:spacing w:after="120" w:before="400" w:line="100" w:lineRule="atLeast"/>
    </w:pPr>
    <w:rPr>
      <w:sz w:val="40"/>
      <w:szCs w:val="40"/>
    </w:rPr>
  </w:style>
  <w:style w:type="paragraph" w:styleId="Titolo2">
    <w:name w:val="heading 2"/>
    <w:basedOn w:val="Normale"/>
    <w:next w:val="Corpotesto"/>
    <w:pPr>
      <w:keepNext w:val="1"/>
      <w:keepLines w:val="1"/>
      <w:spacing w:after="120" w:before="360" w:line="100" w:lineRule="atLeast"/>
      <w:outlineLvl w:val="1"/>
    </w:pPr>
    <w:rPr>
      <w:sz w:val="32"/>
      <w:szCs w:val="32"/>
    </w:rPr>
  </w:style>
  <w:style w:type="paragraph" w:styleId="Titolo3">
    <w:name w:val="heading 3"/>
    <w:basedOn w:val="Normale"/>
    <w:next w:val="Corpotesto"/>
    <w:pPr>
      <w:keepNext w:val="1"/>
      <w:keepLines w:val="1"/>
      <w:spacing w:after="80" w:before="320" w:line="100" w:lineRule="atLeast"/>
      <w:outlineLvl w:val="2"/>
    </w:pPr>
    <w:rPr>
      <w:color w:val="434343"/>
      <w:sz w:val="28"/>
      <w:szCs w:val="28"/>
    </w:rPr>
  </w:style>
  <w:style w:type="paragraph" w:styleId="Titolo4">
    <w:name w:val="heading 4"/>
    <w:basedOn w:val="Normale"/>
    <w:next w:val="Corpotesto"/>
    <w:pPr>
      <w:keepNext w:val="1"/>
      <w:keepLines w:val="1"/>
      <w:spacing w:after="80" w:before="280" w:line="100" w:lineRule="atLeast"/>
      <w:outlineLvl w:val="3"/>
    </w:pPr>
    <w:rPr>
      <w:color w:val="666666"/>
      <w:sz w:val="24"/>
      <w:szCs w:val="24"/>
    </w:rPr>
  </w:style>
  <w:style w:type="paragraph" w:styleId="Titolo5">
    <w:name w:val="heading 5"/>
    <w:basedOn w:val="Normale"/>
    <w:next w:val="Corpotesto"/>
    <w:pPr>
      <w:keepNext w:val="1"/>
      <w:keepLines w:val="1"/>
      <w:spacing w:after="80" w:before="240" w:line="100" w:lineRule="atLeast"/>
      <w:outlineLvl w:val="4"/>
    </w:pPr>
    <w:rPr>
      <w:color w:val="666666"/>
    </w:rPr>
  </w:style>
  <w:style w:type="paragraph" w:styleId="Titolo6">
    <w:name w:val="heading 6"/>
    <w:basedOn w:val="Normale"/>
    <w:next w:val="Corpotesto"/>
    <w:pPr>
      <w:keepNext w:val="1"/>
      <w:keepLines w:val="1"/>
      <w:spacing w:after="80" w:before="240" w:line="100" w:lineRule="atLeast"/>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Sottotitolo"/>
    <w:pPr>
      <w:keepNext w:val="1"/>
      <w:keepLines w:val="1"/>
      <w:spacing w:after="60" w:line="100" w:lineRule="atLeast"/>
    </w:pPr>
    <w:rPr>
      <w:b w:val="1"/>
      <w:bCs w:val="1"/>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Collegamentoipertestuale">
    <w:name w:val="Hyperlink"/>
    <w:rPr>
      <w:color w:val="000080"/>
      <w:w w:val="100"/>
      <w:position w:val="-1"/>
      <w:u w:val="single"/>
      <w:effect w:val="none"/>
      <w:vertAlign w:val="baseline"/>
      <w:cs w:val="0"/>
      <w:em w:val="none"/>
    </w:rPr>
  </w:style>
  <w:style w:type="paragraph" w:styleId="Heading" w:customStyle="1">
    <w:name w:val="Heading"/>
    <w:basedOn w:val="Normale"/>
    <w:next w:val="Corpotesto"/>
    <w:pPr>
      <w:keepNext w:val="1"/>
      <w:widowControl w:val="0"/>
      <w:spacing w:after="120" w:before="240"/>
    </w:pPr>
    <w:rPr>
      <w:rFonts w:cs="Arial Unicode MS" w:eastAsia="Arial Unicode MS"/>
      <w:sz w:val="28"/>
      <w:szCs w:val="28"/>
    </w:rPr>
  </w:style>
  <w:style w:type="paragraph" w:styleId="Corpotesto">
    <w:name w:val="Body Text"/>
    <w:basedOn w:val="Normale"/>
    <w:pPr>
      <w:widowControl w:val="0"/>
      <w:spacing w:after="120"/>
    </w:pPr>
  </w:style>
  <w:style w:type="paragraph" w:styleId="Elenco">
    <w:name w:val="List"/>
    <w:basedOn w:val="Corpotesto"/>
  </w:style>
  <w:style w:type="paragraph" w:styleId="Didascalia">
    <w:name w:val="caption"/>
    <w:basedOn w:val="Normale"/>
    <w:pPr>
      <w:widowControl w:val="0"/>
      <w:suppressLineNumbers w:val="1"/>
      <w:spacing w:after="120" w:before="120"/>
    </w:pPr>
    <w:rPr>
      <w:i w:val="1"/>
      <w:iCs w:val="1"/>
      <w:sz w:val="24"/>
      <w:szCs w:val="24"/>
    </w:rPr>
  </w:style>
  <w:style w:type="paragraph" w:styleId="Index" w:customStyle="1">
    <w:name w:val="Index"/>
    <w:basedOn w:val="Normale"/>
    <w:pPr>
      <w:widowControl w:val="0"/>
      <w:suppressLineNumbers w:val="1"/>
    </w:p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Intestazione">
    <w:name w:val="header"/>
    <w:basedOn w:val="Normale"/>
    <w:pPr>
      <w:widowControl w:val="0"/>
      <w:suppressLineNumbers w:val="1"/>
      <w:tabs>
        <w:tab w:val="center" w:pos="4819"/>
        <w:tab w:val="right" w:pos="9638"/>
      </w:tabs>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novimichele@gmail.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stitutocervi.it" TargetMode="External"/><Relationship Id="rId8" Type="http://schemas.openxmlformats.org/officeDocument/2006/relationships/hyperlink" Target="mailto:info@istitutocerv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7O6l5jhdH2Gwx97eIYb5UVtnQ==">CgMxLjAyCGguZ2pkZ3hzOAByITFNNjV6MnowZmRFSVVLVWZoSzFQQWpfNDZhcTNrd2kzMw==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2024-04-15T13:05:00Z</dcterms:created>
  <dc:creator>Davì Liviana</dc:creator>
</cp:coreProperties>
</file>