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Mercoledì 10 aprile 2024 | Ore 17</w:t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27"/>
          <w:szCs w:val="27"/>
          <w:highlight w:val="white"/>
          <w:rtl w:val="0"/>
        </w:rPr>
        <w:t xml:space="preserve">Sala Maria Cervi -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7"/>
          <w:szCs w:val="27"/>
          <w:highlight w:val="white"/>
          <w:rtl w:val="0"/>
        </w:rPr>
        <w:t xml:space="preserve">CASA CERVI</w:t>
      </w:r>
      <w:r w:rsidDel="00000000" w:rsidR="00000000" w:rsidRPr="00000000">
        <w:rPr>
          <w:rFonts w:ascii="Cambria" w:cs="Cambria" w:eastAsia="Cambria" w:hAnsi="Cambria"/>
          <w:color w:val="333333"/>
          <w:sz w:val="27"/>
          <w:szCs w:val="27"/>
          <w:highlight w:val="white"/>
          <w:rtl w:val="0"/>
        </w:rPr>
        <w:br w:type="textWrapping"/>
        <w:t xml:space="preserve">Gattatico (RE)</w:t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6"/>
          <w:szCs w:val="36"/>
          <w:highlight w:val="white"/>
          <w:rtl w:val="0"/>
        </w:rPr>
        <w:t xml:space="preserve">A Casa Cervi la presentazione degli atti del Convegno internazionale “Il paesaggio agrario italiano: sessant’anni di mutamenti da Emilio Sereni a oggi (1961-2021)”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Come è mutato il paesaggio negli ultimi decenni? A che punto è oggi lo studio in questo settore, sessant’anni dopo la lezione di Emilio Sereni, pioniere e più grande storico del paesaggio agrario italiano? Sono questi i temi dei due nuovi volumi che saranno presentati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mercoledì 10 aprile alle ore 17 a Casa Cervi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, a Gattatico (Reggio Emilia). </w:t>
        <w:br w:type="textWrapping"/>
        <w:br w:type="textWrapping"/>
        <w:t xml:space="preserve">Saranno infatti presentati gli atti del 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Convegno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internazionale “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Il paesaggio agrario italiano: sessant’anni di mutamenti da Emilio Sereni a oggi (1961-20</w:t>
        </w:r>
      </w:hyperlink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21)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”, che si è tenuto a Casa Cervi dall’11 al 13 novembre 2021, in occasione del 60° anniversario della “Storia del paesaggio agrario italiano”, l’opera più nota di Emilio Sereni, storico, politico e intellettuale italiano, il cui patrimonio archivistico e librario è conservato presso l’Istituto Alcide Cervi.  </w:t>
        <w:br w:type="textWrapping"/>
        <w:br w:type="textWrapping"/>
        <w:t xml:space="preserve">Al convegno, diviso in tre sessioni, hanno preso parte docenti universitari italiani e internazionali, esperti del paesaggio: i loro contributi sono stati raccolti in due nuovi volumi. Il primo, intitolato appunto, “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Il paesaggio agrario italiano: sessant’anni di trasformazioni da Emilio Sereni a oggi (1961-2021)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” (Viella Edizioni, 2023) è curato da Carlo Tosco (Politecnico di Torino) e Gabriella Bonini, membro del Comitato tecnico-scientifico della Scuola di Paesaggio “Emilio Sereni” dell’Istituto Cervi. Il secondo, edito nel 2023 dall’Istituto Cervi con titolo "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Paesaggi e prospettive. Contributi per i 60 anni dalla pubblicazione della Storia del paesaggio agrario italiano di Emilio Sereni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" , è curato da Gabriella Bonini, Alessandra Panicco e Anna Sereni.</w:t>
      </w:r>
      <w:r w:rsidDel="00000000" w:rsidR="00000000" w:rsidRPr="00000000">
        <w:rPr>
          <w:rFonts w:ascii="Cambria" w:cs="Cambria" w:eastAsia="Cambria" w:hAnsi="Cambria"/>
          <w:color w:val="333333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br w:type="textWrapping"/>
        <w:t xml:space="preserve">I contributi raccolti nei due volumi presentati dai curatori ripercorrono le riflessioni emerse nel corso del Convegno sull’opera, il pensiero e la metodologia di ricerca di Emilio Sereni alla luce delle radicali e profonde trasformazioni conosciute dai territori italiani a partire dagli anni ‘60 del Novecento. Un radicale cambiamento che stimola molti interrogativi sul ruolo giocato dalle dinamiche economico-sociali nel percorso di mutazione morfologica, produttivistica, strutturale e sociale della realtà agricola e sui processi di formazione di nuovi paesaggi agrari.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highlight w:val="white"/>
          <w:rtl w:val="0"/>
        </w:rPr>
        <w:t xml:space="preserve">Riprendere oggi a studiare Emilio Sereni ha un significato forte, che richiama i valori dell’antifascismo, della resistenza e le lotte per la giustizia sociale. Fu proprio anche grazie a Emilio Sereni che nacque l’Istituto Cervi. E proprio qui, tanti anni dopo, l’Istituto non solo conserva il suo patrimonio, ma tramanda e rinnova  il suo insegnamento attraverso conferenze, incontri e scuole di formazione sul paesaggio.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IL PROGRAMMA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br w:type="textWrapping"/>
        <w:t xml:space="preserve">L’incontro si apre alle 17 con i saluti istituzionali di Albertina Soliani, Presidente dell’Istituto Alcide Cervi, e di Chiara Visentin (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Responsabile della Biblioteca Archivio “Emilio Sereni” e docente presso il Politecnico di Milano - Polo di Mantova). A seguire, Rossano Pazzagli (Direttore della Scuola di Paesaggio Emilio Sereni e docente presso l’Università del Molise) coordinerà il dialogo con i curatori dei volumi: Gabriella Bonini (Comitato tecnico-scientifico della Scuola di Paesaggio “Emilio Sereni”) Alessandra Panicco (Politecnico di Torino), Anna Sereni (Università Kore di Enna) e Carlo Tosco (Politecnico di Torino). A seguire, gli interventi degli autori presenti e un aperitivo finale con i partecipanti.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Tutti i partecipanti all’incontro avranno in omaggio una pubblicazione dell’Istituto Cervi e la possibilità di acquistare il volume “Il paesaggio agrario italiano” al prezzo scontato di 30 €.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L’ingresso è libero. La prenotazione è consigliata scrivendo alla mail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highlight w:val="white"/>
            <w:u w:val="single"/>
            <w:rtl w:val="0"/>
          </w:rPr>
          <w:t xml:space="preserve">biblioteca-archivio@emiliosereni.it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. L’evento per la sola partecipazione in presenza è accreditato dall’Ordine degli Architetti di Reggio Emilia: la frequentazione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La presentazione sarà trasmessa anche in diretta streaming sul canale YouTube dell’Istituto Alcide Cervi.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Per maggiori informazioni: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highlight w:val="white"/>
            <w:u w:val="single"/>
            <w:rtl w:val="0"/>
          </w:rPr>
          <w:t xml:space="preserve">biblioteca-archivio@emiliosereni.it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Link sul sito:</w:t>
        <w:br w:type="textWrapping"/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https://www.istitutocervi.it/paesaggio-agrario-emilio-sereni-2024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Prenotazione facoltativa su EventBrite: </w:t>
        <w:br w:type="textWrapping"/>
      </w:r>
      <w:hyperlink r:id="rId13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https://www.eventbrite.it/e/presentazione-atti-del-convegno-il-paesaggio-agrario-italiano-2-cfp-tickets-874583160777?utm-campaign=social&amp;utm-content=attendeeshare&amp;utm-medium=discovery&amp;utm-term=listing&amp;utm-source=cp&amp;aff=ebdsshcopyurl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14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footerReference r:id="rId19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Fonts w:ascii="Cambria" w:cs="Cambria" w:eastAsia="Cambria" w:hAnsi="Cambria"/>
        <w:color w:val="ff0000"/>
        <w:sz w:val="24"/>
        <w:szCs w:val="24"/>
      </w:rPr>
      <w:drawing>
        <wp:inline distB="114300" distT="114300" distL="114300" distR="114300">
          <wp:extent cx="5731200" cy="9525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iblioteca-archivio@emiliosereni.it" TargetMode="External"/><Relationship Id="rId10" Type="http://schemas.openxmlformats.org/officeDocument/2006/relationships/hyperlink" Target="mailto:biblioteca-archivio@emiliosereni.it" TargetMode="External"/><Relationship Id="rId13" Type="http://schemas.openxmlformats.org/officeDocument/2006/relationships/hyperlink" Target="https://www.eventbrite.it/e/presentazione-atti-del-convegno-il-paesaggio-agrario-italiano-2-cfp-tickets-874583160777?utm-campaign=social&amp;utm-content=attendeeshare&amp;utm-medium=discovery&amp;utm-term=listing&amp;utm-source=cp&amp;aff=ebdsshcopyurl" TargetMode="External"/><Relationship Id="rId12" Type="http://schemas.openxmlformats.org/officeDocument/2006/relationships/hyperlink" Target="https://www.istitutocervi.it/paesaggio-agrario-emilio-sereni-20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titutocervi.it/prodotto/paesaggio-agrario-italiano-emilio-sereni" TargetMode="External"/><Relationship Id="rId15" Type="http://schemas.openxmlformats.org/officeDocument/2006/relationships/header" Target="header2.xml"/><Relationship Id="rId14" Type="http://schemas.openxmlformats.org/officeDocument/2006/relationships/hyperlink" Target="mailto:comunicazione@istitutocervi.it" TargetMode="Externa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istitutocervi.it/call-papers-paesaggio-emilio-sereni" TargetMode="External"/><Relationship Id="rId8" Type="http://schemas.openxmlformats.org/officeDocument/2006/relationships/hyperlink" Target="https://www.istitutocervi.it/call-papers-paesaggio-emilio-seren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dvjS8FYgDcz71cuddJFWVpx1+g==">CgMxLjA4AHIhMV8yT2ladkVDZDdGWEwtcFFCZHRyN0owZ2xNdVEybUs0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