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76" w:lineRule="auto"/>
        <w:ind w:left="1" w:hanging="1"/>
        <w:jc w:val="center"/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Istituto Alcide Cervi | Gattatico (Reggio Emilia)</w:t>
      </w:r>
      <w:r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7 ottobre 2023</w:t>
      </w:r>
    </w:p>
    <w:p>
      <w:pPr>
        <w:pStyle w:val="Corp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COMUNICATO STAMPA</w:t>
      </w:r>
    </w:p>
    <w:p>
      <w:pPr>
        <w:pStyle w:val="Corp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Cambria" w:cs="Cambria" w:hAnsi="Cambria" w:eastAsia="Cambria"/>
          <w:sz w:val="38"/>
          <w:szCs w:val="38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cortese preghiera di pubblicazione e/o condivisione</w:t>
      </w:r>
      <w:r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mbria" w:hAnsi="Cambria"/>
          <w:sz w:val="38"/>
          <w:szCs w:val="38"/>
          <w:rtl w:val="0"/>
        </w:rPr>
        <w:t>S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conclude il riordino de</w:t>
      </w:r>
      <w:r>
        <w:rPr>
          <w:rFonts w:ascii="Cambria" w:hAnsi="Cambria"/>
          <w:sz w:val="38"/>
          <w:szCs w:val="38"/>
          <w:rtl w:val="0"/>
          <w:lang w:val="it-IT"/>
        </w:rPr>
        <w:t>l patrimonio materiale</w:t>
      </w:r>
    </w:p>
    <w:p>
      <w:pPr>
        <w:pStyle w:val="Corp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sz w:val="38"/>
          <w:szCs w:val="38"/>
          <w:rtl w:val="0"/>
          <w:lang w:val="it-IT"/>
        </w:rPr>
        <w:t>dei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depositi del Museo Cervi</w:t>
      </w:r>
      <w:r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Tutti conoscono il Museo Cervi di Gattatico e ormai decine di migliaia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di persone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hanno visitato il nuovo allestimento museale, inaugurato due anni fa, dopo la pandemia. Ma ci sono anche spazi del Museo di cui pochi conoscono l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esistenza, riservati ai depositi museali. Qui sono contenuti tantissimi oggetti, per lo pi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doni e onorificenze </w:t>
      </w:r>
      <w:r>
        <w:rPr>
          <w:rFonts w:ascii="Cambria" w:hAnsi="Cambria"/>
          <w:sz w:val="26"/>
          <w:szCs w:val="26"/>
          <w:rtl w:val="0"/>
          <w:lang w:val="it-IT"/>
        </w:rPr>
        <w:t>arrivati dal dopoguerra fino ai giorni nostri,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destinat</w:t>
      </w:r>
      <w:r>
        <w:rPr>
          <w:rFonts w:ascii="Cambria" w:hAnsi="Cambria"/>
          <w:sz w:val="26"/>
          <w:szCs w:val="26"/>
          <w:rtl w:val="0"/>
        </w:rPr>
        <w:t>i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mbria" w:hAnsi="Cambria"/>
          <w:sz w:val="26"/>
          <w:szCs w:val="26"/>
          <w:rtl w:val="0"/>
        </w:rPr>
        <w:t>d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Alcide Cervi, padre dei sette Fratelli uccisi dai fascisti nel 1943,</w:t>
      </w:r>
      <w:r>
        <w:rPr>
          <w:rFonts w:ascii="Cambria" w:hAnsi="Cambria"/>
          <w:sz w:val="26"/>
          <w:szCs w:val="26"/>
          <w:rtl w:val="0"/>
          <w:lang w:val="it-IT"/>
        </w:rPr>
        <w:t xml:space="preserve"> e alla famiglia, contribuendo alla formazione dell</w:t>
      </w:r>
      <w:r>
        <w:rPr>
          <w:rFonts w:ascii="Cambria" w:hAnsi="Cambria" w:hint="default"/>
          <w:sz w:val="26"/>
          <w:szCs w:val="26"/>
          <w:rtl w:val="0"/>
          <w:lang w:val="en-US"/>
        </w:rPr>
        <w:t>’</w:t>
      </w:r>
      <w:r>
        <w:rPr>
          <w:rFonts w:ascii="Cambria" w:hAnsi="Cambria"/>
          <w:sz w:val="26"/>
          <w:szCs w:val="26"/>
          <w:rtl w:val="0"/>
          <w:lang w:val="it-IT"/>
        </w:rPr>
        <w:t>attuale museo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Medaglie, targhe, piatti celebrativi, coppe e trofei, fotografie, modellini di velieri, ma anche soprammobili, vecchi strumenti d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lavoro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 mondo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contadin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un candelabro a sette bracci e una scultura in legno con falce e martello.</w:t>
      </w:r>
      <w:r>
        <w:rPr>
          <w:rFonts w:ascii="Cambria" w:hAnsi="Cambria"/>
          <w:sz w:val="26"/>
          <w:szCs w:val="26"/>
          <w:rtl w:val="0"/>
          <w:lang w:val="it-IT"/>
        </w:rPr>
        <w:t xml:space="preserve"> Si tratta di un patrimonio immenso per la costruzione della memoria del dopoguerra, che si rende finalmente pi</w:t>
      </w:r>
      <w:r>
        <w:rPr>
          <w:rFonts w:ascii="Cambria" w:hAnsi="Cambria" w:hint="default"/>
          <w:sz w:val="26"/>
          <w:szCs w:val="26"/>
          <w:rtl w:val="0"/>
          <w:lang w:val="en-US"/>
        </w:rPr>
        <w:t xml:space="preserve">ù </w:t>
      </w:r>
      <w:r>
        <w:rPr>
          <w:rFonts w:ascii="Cambria" w:hAnsi="Cambria"/>
          <w:sz w:val="26"/>
          <w:szCs w:val="26"/>
          <w:rtl w:val="0"/>
          <w:lang w:val="it-IT"/>
        </w:rPr>
        <w:t>fruibile al pubblico grazie a un consistente lavoro di riordino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qui che dal 3 al 6 ottobre, infatti, si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svolta l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ultima fase del corso di formazione sulla gestione dei depositi museali con il metodo RE-ORG, promosso dalla Regione Emilia-Romagna, con la collaborazione di ICOM Italia e ICCROM (Centro internazionale di studi per la conservazione ed il restauro dei beni culturali)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con il sostegno del Comune di Gattatico. Proprio il Museo Cervi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stato scelto come luogo della fase pratica e conclusiva del corso, giunto alla sua seconda edizione, dopo una lunga formazione teorica avviata lo scorso marzo. Quattro giorni intensissimi, a cui hanno partecipato operatori e responsabili di 10 importanti musei dell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Emilia-Romagna, dai Musei Civici di Modena (sede della prima edizione del corso) al Museo civico Archeologico di Bologna, uniti da un obiettivo comune: dare un ordine alla collezione contenuta nei depositi del museo di Gattatico con il metodo RE-ORG di ICCROM-UNESCO. Gi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ma cos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metodo RE-ORG? Si tratta di una guida innovativa alla progettazione e alla riorganizzazione dei depositi museali. Lungi dall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essere un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arida lista di procedure, ha un approccio passo-passo per aiutare coloro che lavorano con le collezioni culturali per riorganizzare i depositi museali, concentrandosi sull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uso creativo, ma sicuro, delle risorse esistenti.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Finora RE-ORG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stato applicato con successo dagli esperti ICCROM in 145 musei di 30 nazioni in tutto il mondo e ora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proposto per la prima volta in Italia, nei musei dell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Emilia-Romagna. La metodologia RE-ORG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una risposta pratica alla necessit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una corretta gestione dei depositi, talvolta carente o incompleta, che comprende quasi sempre la parte pi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rilevante dei nuclei di collezione conservati nei musei, fino al 95%. Venerd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6 ottobre, a fine lavori,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avvenuta la cerimonia di presentazione dei nuovi spazi di deposito: un</w:t>
      </w:r>
      <w:r>
        <w:rPr>
          <w:rFonts w:ascii="Cambria" w:hAnsi="Cambria"/>
          <w:sz w:val="26"/>
          <w:szCs w:val="26"/>
          <w:rtl w:val="0"/>
          <w:lang w:val="it-IT"/>
        </w:rPr>
        <w:t xml:space="preserve"> cambiamento significativo subito percepito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Cambria" w:hAnsi="Cambria"/>
          <w:sz w:val="26"/>
          <w:szCs w:val="26"/>
          <w:rtl w:val="0"/>
        </w:rPr>
        <w:t>a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presenti, a partire dalla autorit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Anche questa seconda edizione del corso di RE-ORG si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dimostrata un successo.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 piacere che un luogo cos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importante come il Museo Cervi abbia scelto di aderire a questo metodo efficace, testato a livello internazionale, che sta aiutando gli operatori museali in Emilia-Romagna a portare pi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qualit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nella gestione delle proprie collezioni.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stato un eccezionale lavoro di squadra, di persone competenti e preparate </w:t>
      </w:r>
      <w:r>
        <w:rPr>
          <w:rFonts w:ascii="Cambria" w:hAnsi="Cambria"/>
          <w:sz w:val="26"/>
          <w:szCs w:val="26"/>
          <w:rtl w:val="0"/>
          <w:lang w:val="it-IT"/>
        </w:rPr>
        <w:t>che si sono messe in gioco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 livello professionale e anche umano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dichiara Cristina Ambrosini, Dirigente responsabile del Settore Patrimonio culturale della Regione Emilia-Romagna.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 riempie di orgoglio il fatto che questo museo, in questo territorio, sia stato scelto dalla Regione Emilia-Romagna per questo importante progetto, che ha contribuito a ordinare e ridare valore a una parte consistente del patrimonio di Casa Cervi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afferma Luca Ronzoni, Sindaco di Gattatico.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dello stesso avviso Albertina Soliani, Presidente dell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Istituto Alcide Cervi: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 tratta di un progetto fondamentale per il Museo Cervi e per i musei dell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Emilia-Romagna. Proteggere, conoscere, valorizzare il patrimonio artistico e culturale significa questo: assicurare alle future generazioni la trasmissione del patrimonio dell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umanit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à»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. Una soddisfazione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condivisa da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lle curatrici del corso, Giorgia Bonesso e Sonia Caliaro, e d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lla responsabile del Museo Cervi, Paola Varesi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line="276" w:lineRule="auto"/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center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Leggi 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articolo sul sito: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"http://www.istitutocervi.it/casa-cervi-metodo-re-org"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www.istitutocervi.it/casa-cervi-metodo-re-org</w:t>
      </w:r>
      <w:r>
        <w:rPr/>
        <w:fldChar w:fldCharType="end" w:fldLock="0"/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spacing w:line="276" w:lineRule="auto"/>
        <w:jc w:val="center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center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Scopri il metodo RE-ORG: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"http://www.iccrom.org/it/section/conservazione-preventiva/re-org"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www.iccrom.org/it/section/conservazione-preventiva/re-org</w:t>
      </w:r>
      <w:r>
        <w:rPr/>
        <w:fldChar w:fldCharType="end" w:fldLock="0"/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spacing w:line="276" w:lineRule="auto"/>
        <w:jc w:val="both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"/>
        <w:spacing w:line="276" w:lineRule="auto"/>
        <w:jc w:val="both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after="100" w:line="276" w:lineRule="auto"/>
        <w:jc w:val="center"/>
      </w:pPr>
      <w:r>
        <w:rPr>
          <w:rStyle w:val="Nessuno"/>
          <w:rFonts w:ascii="EB Garamond" w:cs="EB Garamond" w:hAnsi="EB Garamond" w:eastAsia="EB Garamond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clear" w:color="auto" w:fill="ffffff"/>
          <w:vertAlign w:val="baseline"/>
          <w:rtl w:val="0"/>
          <w:lang w:val="it-IT"/>
          <w14:textFill>
            <w14:solidFill>
              <w14:srgbClr w14:val="333333"/>
            </w14:solidFill>
          </w14:textFill>
        </w:rPr>
        <w:t>Ufficio Stampa Istituto Alcide Cervi</w:t>
      </w:r>
      <w:r>
        <w:rPr>
          <w:rStyle w:val="Nessuno"/>
          <w:rFonts w:ascii="EB Garamond" w:cs="EB Garamond" w:hAnsi="EB Garamond" w:eastAsia="EB Garamond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clear" w:color="auto" w:fill="ffffff"/>
          <w:vertAlign w:val="baseline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EB Garamond" w:cs="EB Garamond" w:hAnsi="EB Garamond" w:eastAsia="EB Garamond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clear" w:color="auto" w:fill="ffffff"/>
          <w:vertAlign w:val="baseline"/>
          <w:rtl w:val="0"/>
          <w14:textFill>
            <w14:solidFill>
              <w14:srgbClr w14:val="333333"/>
            </w14:solidFill>
          </w14:textFill>
        </w:rPr>
        <w:t xml:space="preserve">3465837115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"mailto:alinovimichele@gmail.com"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alinovimichele@gmail.com</w:t>
      </w:r>
      <w:r>
        <w:rPr/>
        <w:fldChar w:fldCharType="end" w:fldLock="0"/>
      </w:r>
      <w:r>
        <w:rPr>
          <w:rStyle w:val="Nessuno"/>
          <w:rFonts w:ascii="EB Garamond" w:cs="EB Garamond" w:hAnsi="EB Garamond" w:eastAsia="EB Garamond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clear" w:color="auto" w:fill="ffffff"/>
          <w:vertAlign w:val="baseline"/>
          <w:rtl w:val="0"/>
          <w14:textFill>
            <w14:solidFill>
              <w14:srgbClr w14:val="333333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  <w:font w:name="EB 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spacing w:line="276" w:lineRule="auto"/>
      <w:jc w:val="both"/>
      <w:rPr>
        <w:rFonts w:ascii="Cambria" w:hAnsi="Cambria"/>
        <w:caps w:val="0"/>
        <w:smallCaps w:val="0"/>
        <w:strike w:val="0"/>
        <w:dstrike w:val="0"/>
        <w:outline w:val="0"/>
        <w:color w:val="ff0000"/>
        <w:u w:val="none" w:color="ff0000"/>
        <w:shd w:val="nil" w:color="auto" w:fill="auto"/>
        <w:vertAlign w:val="baseline"/>
        <w14:textFill>
          <w14:solidFill>
            <w14:srgbClr w14:val="FF0000"/>
          </w14:solidFill>
        </w14:textFill>
      </w:rPr>
    </w:pPr>
  </w:p>
  <w:p>
    <w:pPr>
      <w:pStyle w:val="Corpo"/>
      <w:spacing w:line="276" w:lineRule="auto"/>
      <w:ind w:left="1" w:hanging="1"/>
      <w:jc w:val="center"/>
    </w:pPr>
    <w:r>
      <w:rPr>
        <w:rFonts w:ascii="Cambria" w:hAnsi="Cambria"/>
        <w:caps w:val="0"/>
        <w:smallCaps w:val="0"/>
        <w:strike w:val="0"/>
        <w:dstrike w:val="0"/>
        <w:outline w:val="0"/>
        <w:color w:val="000000"/>
        <w:sz w:val="28"/>
        <w:szCs w:val="28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5163821" cy="121158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821" cy="1211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mbria" w:cs="Cambria" w:hAnsi="Cambria" w:eastAsia="Cambria"/>
      <w:i w:val="1"/>
      <w:iCs w:val="1"/>
      <w:caps w:val="0"/>
      <w:smallCaps w:val="0"/>
      <w:strike w:val="0"/>
      <w:dstrike w:val="0"/>
      <w:outline w:val="0"/>
      <w:color w:val="1155cc"/>
      <w:u w:val="single" w:color="1155cc"/>
      <w:shd w:val="nil" w:color="auto" w:fill="auto"/>
      <w:vertAlign w:val="baseline"/>
      <w14:textFill>
        <w14:solidFill>
          <w14:srgbClr w14:val="1155CC"/>
        </w14:solidFill>
      </w14:textFill>
    </w:rPr>
  </w:style>
  <w:style w:type="character" w:styleId="Hyperlink.1">
    <w:name w:val="Hyperlink.1"/>
    <w:basedOn w:val="Nessuno"/>
    <w:next w:val="Hyperlink.1"/>
    <w:rPr>
      <w:rFonts w:ascii="EB Garamond" w:cs="EB Garamond" w:hAnsi="EB Garamond" w:eastAsia="EB Garamond"/>
      <w:i w:val="1"/>
      <w:iCs w:val="1"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shd w:val="clear" w:color="auto" w:fill="ffffff"/>
      <w:vertAlign w:val="baselin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