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Istituto Alcide Cervi | Gattatico (Reggio Emilia)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br w:type="textWrapping"/>
        <w:t xml:space="preserve">Sabato 21 ottobre 2023 | Ore 10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nell’ambito di Sarajevo mon amour - Festival Balkanika 2023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color w:val="222222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38"/>
          <w:szCs w:val="38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A Casa Cervi un incontro sulla pace nei Balcani, tra presente e futuro</w:t>
        <w:br w:type="textWrapping"/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INCONTRO</w:t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“L’Europa muore o rinasce a Sarajevo? Eredità e attualità di Alex Langer nei Balcani”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mbria" w:cs="Cambria" w:eastAsia="Cambria" w:hAnsi="Cambria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222222"/>
          <w:sz w:val="22"/>
          <w:szCs w:val="22"/>
          <w:rtl w:val="0"/>
        </w:rPr>
        <w:t xml:space="preserve">Anche Casa Cervi partecipa alla prima edizione del Festival Balkanika, intitolata “Sarajevo mon amour”, che prevede una settimana di spettacoli, mostre, conferenze e storie di sport per promuovere la conoscenza dei Balcani a Reggio Emilia e dintorni. Sabato 21 ottobre alle ore 10 presso l’Istituto Alcide Cervi di Gattatico si terrà l’incontro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“L’Europa muore o rinasce a Sarajevo? Eredità e attualità di Alex Langer nei Balcani”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L’iniziativa è incentrata sulla figura di Alexander Langer (1946-1995), politico, giornalista e pacifista altoatesino che nel corso della sua vita dedicò un particolare impegno alle ragioni della pace nei territori dell’ex-Jugoslavia, segnati dalla guerra, proponendo l’intervento della comunità internazionale. </w:t>
      </w:r>
    </w:p>
    <w:p w:rsidR="00000000" w:rsidDel="00000000" w:rsidP="00000000" w:rsidRDefault="00000000" w:rsidRPr="00000000" w14:paraId="00000008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La ricerca della pace e la cooperazione internazionale per la risoluzione dei conflitti saranno i temi centrali dell’incontro, che rimangono tristemente attuali in un presente segnato da guerre e terrorismo. L’eredità e il pensiero di Alexander Langer saranno approfonditi anche grazie alla presenza della nipote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Sabina Langer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formatrice, redattrice e attivista nonché membro della Fondazione Langer. A fornire un’importante testimonianza della condizione nei Balcani sarà invece la scrittrice e attivista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Staša Zajović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cofondatrice a Belgrado di “Donne in nero” (“Women In Black”), celebre movimento pacifista internazionale che conta oltre 10mila donne iscritte in tutto il mondo.</w:t>
      </w:r>
    </w:p>
    <w:p w:rsidR="00000000" w:rsidDel="00000000" w:rsidP="00000000" w:rsidRDefault="00000000" w:rsidRPr="00000000" w14:paraId="0000000A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L’incontro inizierà con i saluti di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Albertina Soliani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(Presidente dell’Istituto Alcide Cervi),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Matteo Iori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(Presidente del Consiglio Comunale di Reggio Emilia),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Michela Bolondi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(Vicepresidente di Boorea),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Rosamaria Papaleo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(Cisl Emilia Centrale). A seguire, gli interventi di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Elisabetta Gualmini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(europarlamentare),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Sabina Langer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(Fondazione Langer),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Staša Zajović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(Donne in nero Serbia) e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Paolo Bergamaschi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(già consigliere politico presso la Commissione Esteri del Parlamento Europeo e stretto collaboratore di Alexander Langer).</w:t>
      </w:r>
    </w:p>
    <w:p w:rsidR="00000000" w:rsidDel="00000000" w:rsidP="00000000" w:rsidRDefault="00000000" w:rsidRPr="00000000" w14:paraId="0000000C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mbria" w:cs="Cambria" w:eastAsia="Cambria" w:hAnsi="Cambria"/>
          <w:color w:val="222222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222222"/>
          <w:sz w:val="22"/>
          <w:szCs w:val="22"/>
          <w:rtl w:val="0"/>
        </w:rPr>
        <w:t xml:space="preserve">Subito dopo l’incontro, negli spazi espositivi di Casa Cervi, sarà inaugurata la mostra “Le utopie concrete di Alexander Langer”, con un ricordo di Aldo Capitini, a cura di Lorenzo Capitani e Ugo Pellini. Durante l’inaugurazione interverrà 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2"/>
          <w:szCs w:val="22"/>
          <w:rtl w:val="0"/>
        </w:rPr>
        <w:t xml:space="preserve">Pasquale Pugliese</w:t>
      </w:r>
      <w:r w:rsidDel="00000000" w:rsidR="00000000" w:rsidRPr="00000000">
        <w:rPr>
          <w:rFonts w:ascii="Cambria" w:cs="Cambria" w:eastAsia="Cambria" w:hAnsi="Cambria"/>
          <w:color w:val="222222"/>
          <w:sz w:val="22"/>
          <w:szCs w:val="22"/>
          <w:rtl w:val="0"/>
        </w:rPr>
        <w:t xml:space="preserve"> (Movimento Nonviolento Reggio Emilia). La mostra sarà aperta al pubblico e visitabile fino al 19 novembre.</w:t>
      </w:r>
    </w:p>
    <w:p w:rsidR="00000000" w:rsidDel="00000000" w:rsidP="00000000" w:rsidRDefault="00000000" w:rsidRPr="00000000" w14:paraId="0000000E">
      <w:pPr>
        <w:jc w:val="both"/>
        <w:rPr>
          <w:rFonts w:ascii="Cambria" w:cs="Cambria" w:eastAsia="Cambria" w:hAnsi="Cambria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  <w:color w:val="222222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Il titolo del Festival,  “Sarajevo mon Amour”, in programma dal 15 al 22 ottobre, </w:t>
      </w:r>
      <w:r w:rsidDel="00000000" w:rsidR="00000000" w:rsidRPr="00000000">
        <w:rPr>
          <w:rFonts w:ascii="Cambria" w:cs="Cambria" w:eastAsia="Cambria" w:hAnsi="Cambria"/>
          <w:color w:val="222222"/>
          <w:sz w:val="22"/>
          <w:szCs w:val="22"/>
          <w:rtl w:val="0"/>
        </w:rPr>
        <w:t xml:space="preserve">riprende il libro di Jovan Divjak, figura simbolica della pace e del dialogo per tutti i Balcani. Un’area geografica di grande importanza strategica, soprattutto in questo periodo, che vede il riaccendersi di tensioni e scontri, causati anche dalla guerra tra Russia e Ucraina.</w:t>
      </w:r>
    </w:p>
    <w:p w:rsidR="00000000" w:rsidDel="00000000" w:rsidP="00000000" w:rsidRDefault="00000000" w:rsidRPr="00000000" w14:paraId="00000010">
      <w:pPr>
        <w:jc w:val="both"/>
        <w:rPr>
          <w:rFonts w:ascii="Cambria" w:cs="Cambria" w:eastAsia="Cambria" w:hAnsi="Cambria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mbria" w:cs="Cambria" w:eastAsia="Cambria" w:hAnsi="Cambria"/>
          <w:color w:val="222222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222222"/>
          <w:sz w:val="22"/>
          <w:szCs w:val="22"/>
          <w:rtl w:val="0"/>
        </w:rPr>
        <w:t xml:space="preserve">L’incontro e l’inaugurazione della mostra sono a ingresso libero. Per informazioni è possibile visitare il sito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www.istitutocervi.it</w:t>
        </w:r>
      </w:hyperlink>
      <w:r w:rsidDel="00000000" w:rsidR="00000000" w:rsidRPr="00000000">
        <w:rPr>
          <w:rFonts w:ascii="Cambria" w:cs="Cambria" w:eastAsia="Cambria" w:hAnsi="Cambria"/>
          <w:color w:val="222222"/>
          <w:sz w:val="22"/>
          <w:szCs w:val="22"/>
          <w:rtl w:val="0"/>
        </w:rPr>
        <w:t xml:space="preserve">, scrivere a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info@istitutocervi.it</w:t>
        </w:r>
      </w:hyperlink>
      <w:r w:rsidDel="00000000" w:rsidR="00000000" w:rsidRPr="00000000">
        <w:rPr>
          <w:rFonts w:ascii="Cambria" w:cs="Cambria" w:eastAsia="Cambria" w:hAnsi="Cambria"/>
          <w:color w:val="222222"/>
          <w:sz w:val="22"/>
          <w:szCs w:val="22"/>
          <w:rtl w:val="0"/>
        </w:rPr>
        <w:t xml:space="preserve"> o chiamare il numero 0522 678356.</w:t>
      </w:r>
    </w:p>
    <w:p w:rsidR="00000000" w:rsidDel="00000000" w:rsidP="00000000" w:rsidRDefault="00000000" w:rsidRPr="00000000" w14:paraId="00000012">
      <w:pPr>
        <w:jc w:val="both"/>
        <w:rPr>
          <w:rFonts w:ascii="Cambria" w:cs="Cambria" w:eastAsia="Cambria" w:hAnsi="Cambria"/>
          <w:color w:val="222222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222222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Cambria" w:cs="Cambria" w:eastAsia="Cambria" w:hAnsi="Cambria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center"/>
        <w:rPr>
          <w:rFonts w:ascii="Cambria" w:cs="Cambria" w:eastAsia="Cambria" w:hAnsi="Cambria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00"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333333"/>
          <w:highlight w:val="white"/>
          <w:rtl w:val="0"/>
        </w:rPr>
        <w:t xml:space="preserve">Ufficio Stampa Istituto Alcide Cervi</w:t>
        <w:br w:type="textWrapping"/>
        <w:t xml:space="preserve">3465837115 / </w:t>
      </w:r>
      <w:hyperlink r:id="rId9">
        <w:r w:rsidDel="00000000" w:rsidR="00000000" w:rsidRPr="00000000">
          <w:rPr>
            <w:rFonts w:ascii="EB Garamond" w:cs="EB Garamond" w:eastAsia="EB Garamond" w:hAnsi="EB Garamond"/>
            <w:i w:val="1"/>
            <w:color w:val="1155cc"/>
            <w:highlight w:val="white"/>
            <w:u w:val="single"/>
            <w:rtl w:val="0"/>
          </w:rPr>
          <w:t xml:space="preserve">alinovimichele@gmail.com</w:t>
        </w:r>
      </w:hyperlink>
      <w:r w:rsidDel="00000000" w:rsidR="00000000" w:rsidRPr="00000000">
        <w:rPr>
          <w:rFonts w:ascii="EB Garamond" w:cs="EB Garamond" w:eastAsia="EB Garamond" w:hAnsi="EB Garamond"/>
          <w:i w:val="1"/>
          <w:color w:val="33333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footerReference r:id="rId14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sz w:val="28"/>
        <w:szCs w:val="28"/>
      </w:rPr>
      <w:drawing>
        <wp:inline distB="114300" distT="114300" distL="114300" distR="114300">
          <wp:extent cx="5167313" cy="1210284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67313" cy="12102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1">
    <w:name w:val="Titolo 1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4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hi-IN" w:eastAsia="hi-IN" w:val="it-IT"/>
    </w:rPr>
  </w:style>
  <w:style w:type="paragraph" w:styleId="Titolo2">
    <w:name w:val="Titolo 2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12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hi-IN" w:eastAsia="hi-IN" w:val="it-IT"/>
    </w:rPr>
  </w:style>
  <w:style w:type="paragraph" w:styleId="Titolo3">
    <w:name w:val="Titolo 3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3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Titolo4">
    <w:name w:val="Titolo 4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Titolo5">
    <w:name w:val="Titolo 5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6">
    <w:name w:val="Titolo 6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Heading">
    <w:name w:val="Heading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Caption">
    <w:name w:val="Caption"/>
    <w:basedOn w:val="Normale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it-IT"/>
    </w:rPr>
  </w:style>
  <w:style w:type="paragraph" w:styleId="Index">
    <w:name w:val="Index"/>
    <w:basedOn w:val="Normale"/>
    <w:next w:val="Index"/>
    <w:autoRedefine w:val="0"/>
    <w:hidden w:val="0"/>
    <w:qFormat w:val="0"/>
    <w:pPr>
      <w:widowControl w:val="0"/>
      <w:suppressLineNumbers w:val="1"/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6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hi-IN" w:eastAsia="hi-IN" w:val="it-IT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3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hi-IN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hi-I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inovimichele@gmail.com" TargetMode="Externa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stitutocervi.it" TargetMode="External"/><Relationship Id="rId8" Type="http://schemas.openxmlformats.org/officeDocument/2006/relationships/hyperlink" Target="mailto:info@istitutocerv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Z88EusFx2lTOEyECoE2FBKS3wA==">CgMxLjA4AHIhMVRQMHFONjBWanRjcHdTREpXcGFJcGZFQzAxNDBua2dx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2023-03-20T17:33:00Z</dcterms:created>
  <dc:creator>Davì Liviana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