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Istituto Alcide Cervi | Gattatico (Reggio Emilia)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br w:type="textWrapping"/>
        <w:t xml:space="preserve">COMUNICATO STAMPA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Con cortese preghiera di pubblicazione e/o condivisione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Domenica 15 ottobre 2023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br w:type="textWrapping"/>
        <w:t xml:space="preserve">Dalle 9  alle 12,30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BICICLETTATA APERTA A TUTTI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sz w:val="34"/>
          <w:szCs w:val="34"/>
        </w:rPr>
      </w:pPr>
      <w:r w:rsidDel="00000000" w:rsidR="00000000" w:rsidRPr="00000000">
        <w:rPr>
          <w:rFonts w:ascii="Cambria" w:cs="Cambria" w:eastAsia="Cambria" w:hAnsi="Cambria"/>
          <w:sz w:val="34"/>
          <w:szCs w:val="34"/>
          <w:rtl w:val="0"/>
        </w:rPr>
        <w:t xml:space="preserve">Tra verdi oasi e antiche ville: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sz w:val="34"/>
          <w:szCs w:val="34"/>
        </w:rPr>
      </w:pPr>
      <w:r w:rsidDel="00000000" w:rsidR="00000000" w:rsidRPr="00000000">
        <w:rPr>
          <w:rFonts w:ascii="Cambria" w:cs="Cambria" w:eastAsia="Cambria" w:hAnsi="Cambria"/>
          <w:sz w:val="34"/>
          <w:szCs w:val="34"/>
          <w:rtl w:val="0"/>
        </w:rPr>
        <w:t xml:space="preserve">in bicicletta da Casa Cervi alla campagna di Poviglio</w:t>
      </w:r>
    </w:p>
    <w:p w:rsidR="00000000" w:rsidDel="00000000" w:rsidP="00000000" w:rsidRDefault="00000000" w:rsidRPr="00000000" w14:paraId="00000009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34"/>
          <w:szCs w:val="3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Una nuova biciclettata aperta a tutti con partenza da Casa Cervi, alla scoperta delle ville e delle bellezze naturali del territorio reggiano, </w:t>
      </w:r>
      <w:r w:rsidDel="00000000" w:rsidR="00000000" w:rsidRPr="00000000">
        <w:rPr>
          <w:rFonts w:ascii="Cambria" w:cs="Cambria" w:eastAsia="Cambria" w:hAnsi="Cambria"/>
          <w:color w:val="333333"/>
          <w:sz w:val="22"/>
          <w:szCs w:val="22"/>
          <w:rtl w:val="0"/>
        </w:rPr>
        <w:t xml:space="preserve"> per una mattinata all’insegna dell’attività all’aria aperta, della mobilità dolce e del benessere fisico e mentale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Un percorso che parte da Casa Cervi, luogo di memoria simbolo della Resistenza e dell’antifascismo in Italia.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Domenica 15 ottobre è prevista l’iniziativa ciclistica “In bicicletta a Poviglio. Tra verdi oasi e antiche ville”,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 partenza alle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9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presso l’Istituto Alcide Cervi di Gattatico e ritorno previsto intorno alle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12,30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presso il vicino Agriturismo “La Brezza”. </w:t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 percorso adatto a tutti, dai ciclisti più esperti ai semplici appassionati, per un tragitto di circa 18 km, ad anello, interamente pianeggiante e su fondo misto (asfalto e ghiaiato, con brevi tratti di sterrato) adatto a ogni tipo di bicicletta. È previsto anche un percorso più ridotto, di circa 12 km, con partenza alle 9 dal municipio di Poviglio. </w:t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L’evento rientra nel progetto “Storie e paesaggi della Bassa Val d’Enza” ed è organizzato dall’Istituto Alcide Cervi e dal Cai reggiano, in collaborazione con le società ciclistiche della zona e le Fiab di Parma e di Reggio Emilia. L’obiettivo del progetto è portare alla scoperta dei territori e delle campagne della Bassa Val d’Enza, dei suoi numerosi tesori, artistici, architettonici e naturali, spesso poco conosciuti.</w:t>
        <w:br w:type="textWrapping"/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Programma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L’itinerario proposto si snoda nella campagna povigliese con le sue ville storiche e le oasi naturalistiche. Prima tappa, la splendida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Villa Pollina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residenza padronale del  XVII secolo di notevole pregio stilistico: l’esperto di storia locale Adriano Artoni accompagnerà i ciclisti alla scoperta delle sue bellezze architettoniche. Il gruppo dei ciclisti visiterà poi l’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oasi di Cava Corazza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un’interessante dimostrazione di recupero ambientale di una vecchia cava, gestita ora dall’associazione ambientalista  WWF, che vi organizza numerose attività rivolte alla scuole. L’ultima tappa della mattinata è dedicata ad un momento conviviale presso l’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Agriturismo “La Brezza”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sulla strada di ritorno verso Casa Cervi, dove è previsto l’aperitivo di saluto, con assaggio di alcuni prodotti tipici. L’agriturismo è il risultato di un'accurata ristrutturazione di una vecchia casa colonica, notevolmente abbellita da affreschi a tematica agreste del pittore Giuliano Giuliani.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informazioni è possibile chiamare i nn. 333.3276881 (Paola Varesi),  370.3654948 (Marino Bigi), 347.0979823 (Lorenzo Ceci). Le iscrizioni devono essere effettuate entro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venerdì 13 ottobre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presso la propria società ciclistica. I non associati possono scrivere alle mail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attivitasezionali@caireggioemilia.it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sandra_boni@libero.it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indicando nome, data di nascita e numero di telefono (in questo caso è prevista una quota di  € 2  per l’assicurazione).</w:t>
        <w:br w:type="textWrapping"/>
        <w:br w:type="textWrapping"/>
        <w:t xml:space="preserve">La partenza è prevista per le ore 9 presso l’Istituto Alcide Cervi di Gattatico (Reggio Emilia), in Via Fratelli Cervi 9. È opportuno presentarsi circa 10 minuti prima.</w:t>
        <w:br w:type="textWrapping"/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manifestazione si avvale, come di consueto, del patrocinio dei Comuni di Gattatico, Poviglio, Campegine, Sant’Ilario d’Enza, Castelnovo di Sotto, ed è resa possibile grazie al sostegno del Caseificio Milanello, dell’Agriturismo la Brezza, della Casa vinicola Medici Ermete e del negozio Mondo Bici. </w:t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Ufficio Stampa Istituto Alcide Cervi</w:t>
        <w:br w:type="textWrapping"/>
        <w:t xml:space="preserve">3465837115 / </w:t>
      </w:r>
      <w:hyperlink r:id="rId9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alinovimichele@gmail.com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8"/>
        <w:szCs w:val="28"/>
      </w:rPr>
      <w:drawing>
        <wp:inline distB="114300" distT="114300" distL="114300" distR="114300">
          <wp:extent cx="5167313" cy="1210284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7313" cy="1210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3">
    <w:name w:val="Titolo 3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itolo4">
    <w:name w:val="Titolo 4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5">
    <w:name w:val="Titolo 5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6">
    <w:name w:val="Titolo 6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hi-IN" w:val="it-IT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inovimichele@gmail.com" TargetMode="Externa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tivitasezionali@caireggioemilia.it" TargetMode="External"/><Relationship Id="rId8" Type="http://schemas.openxmlformats.org/officeDocument/2006/relationships/hyperlink" Target="mailto:sandra_boni@liber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7ODqEmgysKJVeD+fWykhpae8Q==">CgMxLjA4AHIhMWVRd1BWQzc5S2kxYTZPLUhuTkZ0d2VOQl9KQU1HU2t6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2023-03-20T17:33:00Z</dcterms:created>
  <dc:creator>Davì Liviana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