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</w:pPr>
      <w:r>
        <w:rPr>
          <w:rFonts w:ascii="Garamond" w:hAnsi="Garamond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color w:val="333333"/>
          <w:sz w:val="28"/>
          <w:szCs w:val="28"/>
          <w:u w:color="333333"/>
        </w:rPr>
      </w:pP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Garamond" w:cs="Garamond" w:hAnsi="Garamond" w:eastAsia="Garamond"/>
          <w:color w:val="333333"/>
          <w:sz w:val="28"/>
          <w:szCs w:val="28"/>
          <w:u w:color="333333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u w:color="333333"/>
        </w:rPr>
        <w:br w:type="textWrapping"/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1</w:t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>8</w:t>
      </w:r>
      <w:r>
        <w:rPr>
          <w:rFonts w:ascii="Garamond" w:hAnsi="Garamond"/>
          <w:color w:val="333333"/>
          <w:sz w:val="28"/>
          <w:szCs w:val="28"/>
          <w:u w:color="333333"/>
          <w:rtl w:val="0"/>
          <w:lang w:val="it-IT"/>
        </w:rPr>
        <w:t xml:space="preserve"> marzo 2021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center"/>
        <w:rPr>
          <w:rFonts w:ascii="Garamond" w:cs="Garamond" w:hAnsi="Garamond" w:eastAsia="Garamond"/>
          <w:color w:val="333333"/>
          <w:sz w:val="56"/>
          <w:szCs w:val="56"/>
          <w:shd w:val="clear" w:color="auto" w:fill="ffffff"/>
        </w:rPr>
      </w:pPr>
      <w:r>
        <w:rPr>
          <w:rFonts w:ascii="Garamond" w:hAnsi="Garamond"/>
          <w:color w:val="333333"/>
          <w:sz w:val="56"/>
          <w:szCs w:val="56"/>
          <w:u w:color="333333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color w:val="333333"/>
          <w:sz w:val="56"/>
          <w:szCs w:val="56"/>
          <w:shd w:val="clear" w:color="auto" w:fill="ffffff"/>
          <w:rtl w:val="0"/>
          <w:lang w:val="it-IT"/>
        </w:rPr>
        <w:t xml:space="preserve">NTI </w:t>
      </w:r>
      <w:r>
        <w:rPr>
          <w:rFonts w:ascii="Garamond" w:hAnsi="Garamond" w:hint="default"/>
          <w:color w:val="333333"/>
          <w:sz w:val="56"/>
          <w:szCs w:val="56"/>
          <w:shd w:val="clear" w:color="auto" w:fill="ffffff"/>
          <w:rtl w:val="0"/>
          <w:lang w:val="it-IT"/>
        </w:rPr>
        <w:t xml:space="preserve">– </w:t>
      </w:r>
      <w:r>
        <w:rPr>
          <w:rFonts w:ascii="Garamond" w:hAnsi="Garamond"/>
          <w:color w:val="333333"/>
          <w:sz w:val="56"/>
          <w:szCs w:val="56"/>
          <w:shd w:val="clear" w:color="auto" w:fill="ffffff"/>
          <w:rtl w:val="0"/>
          <w:lang w:val="it-IT"/>
        </w:rPr>
        <w:t>Casa Cervi contro la mafia e la discriminazione razzial</w:t>
      </w:r>
      <w:r>
        <w:rPr>
          <w:rFonts w:ascii="Garamond" w:hAnsi="Garamond"/>
          <w:color w:val="333333"/>
          <w:sz w:val="56"/>
          <w:szCs w:val="56"/>
          <w:shd w:val="clear" w:color="auto" w:fill="ffffff"/>
          <w:rtl w:val="0"/>
          <w:lang w:val="it-IT"/>
        </w:rPr>
        <w:t>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center"/>
        <w:rPr>
          <w:rFonts w:ascii="Garamond" w:cs="Garamond" w:hAnsi="Garamond" w:eastAsia="Garamond"/>
          <w:color w:val="333333"/>
          <w:sz w:val="56"/>
          <w:szCs w:val="56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Fonts w:ascii="Garamond" w:cs="Garamond" w:hAnsi="Garamond" w:eastAsia="Garamond"/>
          <w:color w:val="333333"/>
          <w:sz w:val="36"/>
          <w:szCs w:val="36"/>
          <w:shd w:val="clear" w:color="auto" w:fill="ffffff"/>
        </w:rPr>
      </w:pPr>
      <w:r>
        <w:rPr>
          <w:rFonts w:ascii="Garamond" w:hAnsi="Garamond"/>
          <w:color w:val="333333"/>
          <w:sz w:val="36"/>
          <w:szCs w:val="36"/>
          <w:shd w:val="clear" w:color="auto" w:fill="ffffff"/>
          <w:rtl w:val="0"/>
          <w:lang w:val="it-IT"/>
        </w:rPr>
        <w:t xml:space="preserve">Il 21 marzo un evento online per ricordare la Giornata mondiale per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36"/>
          <w:szCs w:val="36"/>
          <w:shd w:val="clear" w:color="auto" w:fill="ffffff"/>
        </w:rPr>
        <w:br w:type="textWrapping"/>
      </w:r>
      <w:r>
        <w:rPr>
          <w:rFonts w:ascii="Garamond" w:hAnsi="Garamond"/>
          <w:color w:val="333333"/>
          <w:sz w:val="36"/>
          <w:szCs w:val="36"/>
          <w:shd w:val="clear" w:color="auto" w:fill="ffffff"/>
          <w:rtl w:val="0"/>
          <w:lang w:val="it-IT"/>
        </w:rPr>
        <w:t>l</w:t>
      </w:r>
      <w:r>
        <w:rPr>
          <w:rFonts w:ascii="Garamond" w:hAnsi="Garamond" w:hint="default"/>
          <w:color w:val="333333"/>
          <w:sz w:val="36"/>
          <w:szCs w:val="36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36"/>
          <w:szCs w:val="36"/>
          <w:shd w:val="clear" w:color="auto" w:fill="ffffff"/>
          <w:rtl w:val="0"/>
          <w:lang w:val="it-IT"/>
        </w:rPr>
        <w:t>eliminazione della discriminazione razziale e la Giornata nazionale della memoria e dell</w:t>
      </w:r>
      <w:r>
        <w:rPr>
          <w:rFonts w:ascii="Garamond" w:hAnsi="Garamond" w:hint="default"/>
          <w:color w:val="333333"/>
          <w:sz w:val="36"/>
          <w:szCs w:val="36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36"/>
          <w:szCs w:val="36"/>
          <w:shd w:val="clear" w:color="auto" w:fill="ffffff"/>
          <w:rtl w:val="0"/>
          <w:lang w:val="it-IT"/>
        </w:rPr>
        <w:t>impegno in ricordo delle vittime innocenti delle mafie.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21 marzo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cadono due ricorrenze fondamentali per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Italia: la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Giornata mondiale per l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eliminazione della discriminazione razziale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e la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Giornata nazionale della memoria e dell</w:t>
      </w:r>
      <w:r>
        <w:rPr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impegno in ricordo delle vittime innocenti delle mafie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Per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occasione Casa Cervi ha prodotto alcuni materiali video che verranno pubblicati sul sito e sui canali social 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Istituto nell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arco della giornata. I contributi sono condivisi con la programmazione del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fldChar w:fldCharType="begin" w:fldLock="0"/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instrText xml:space="preserve"> HYPERLINK "https://www.comune.re.it/retecivica/urp/retecivi.nsf/PESDocumentID/3DD6359AF0502AEFC125869B00395CAD?opendocument&amp;FROM=l21mrzsclbrlGrntntrnznlcntrldscrmnznrzzl"</w:instrText>
      </w:r>
      <w:r>
        <w:rPr>
          <w:rStyle w:val="Hyperlink.0"/>
          <w:rFonts w:ascii="Garamond" w:cs="Garamond" w:hAnsi="Garamond" w:eastAsia="Garamond"/>
          <w:color w:val="c70000"/>
          <w:sz w:val="28"/>
          <w:szCs w:val="28"/>
          <w:shd w:val="clear" w:color="auto" w:fill="ffffff"/>
        </w:rPr>
        <w:fldChar w:fldCharType="separate" w:fldLock="0"/>
      </w:r>
      <w:r>
        <w:rPr>
          <w:rStyle w:val="Hyperlink.0"/>
          <w:rFonts w:ascii="Garamond" w:hAnsi="Garamond"/>
          <w:color w:val="c70000"/>
          <w:sz w:val="28"/>
          <w:szCs w:val="28"/>
          <w:shd w:val="clear" w:color="auto" w:fill="ffffff"/>
          <w:rtl w:val="0"/>
          <w:lang w:val="it-IT"/>
        </w:rPr>
        <w:t>Tavolo dei Diritti Umani del Comune di Reggio Emilia</w:t>
      </w:r>
      <w:r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Partendo dalla musica: la sera del 20 marzo, infatti, uscir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una versione de</w:t>
      </w:r>
      <w:r>
        <w:rPr>
          <w:rStyle w:val="Nessuno"/>
          <w:rFonts w:ascii="Garamond" w:hAnsi="Garamond" w:hint="default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Il mostro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di Samuele Bersani, inno alla accettazione di ogni diversit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Il brano sar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eseguito dal cantautore parmense</w:t>
      </w:r>
      <w:r>
        <w:rPr>
          <w:rStyle w:val="Nessuno"/>
          <w:rFonts w:ascii="Garamond" w:hAnsi="Garamond" w:hint="default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Francesco Papageorgiou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, leader dei Musicanti di Grema, nel Parco 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ai Campirossi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di Casa Cervi.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Style w:val="Nessuno"/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Il 21 usciranno ben tre contributi video, ispirati a volumi appartenenti alla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Hyperlink.1"/>
          <w:rFonts w:ascii="Garamond" w:cs="Garamond" w:hAnsi="Garamond" w:eastAsia="Garamond"/>
          <w:b w:val="1"/>
          <w:bCs w:val="1"/>
          <w:color w:val="c70000"/>
          <w:sz w:val="28"/>
          <w:szCs w:val="28"/>
          <w:shd w:val="clear" w:color="auto" w:fill="ffffff"/>
        </w:rPr>
        <w:fldChar w:fldCharType="begin" w:fldLock="0"/>
      </w:r>
      <w:r>
        <w:rPr>
          <w:rStyle w:val="Hyperlink.1"/>
          <w:rFonts w:ascii="Garamond" w:cs="Garamond" w:hAnsi="Garamond" w:eastAsia="Garamond"/>
          <w:b w:val="1"/>
          <w:bCs w:val="1"/>
          <w:color w:val="c70000"/>
          <w:sz w:val="28"/>
          <w:szCs w:val="28"/>
          <w:shd w:val="clear" w:color="auto" w:fill="ffffff"/>
        </w:rPr>
        <w:instrText xml:space="preserve"> HYPERLINK "https://www.istitutocervi.it/2019/04/17/inaugurazione-della-biblioteca-per-ragazzi-il-mappamondo/"</w:instrText>
      </w:r>
      <w:r>
        <w:rPr>
          <w:rStyle w:val="Hyperlink.1"/>
          <w:rFonts w:ascii="Garamond" w:cs="Garamond" w:hAnsi="Garamond" w:eastAsia="Garamond"/>
          <w:b w:val="1"/>
          <w:bCs w:val="1"/>
          <w:color w:val="c70000"/>
          <w:sz w:val="28"/>
          <w:szCs w:val="28"/>
          <w:shd w:val="clear" w:color="auto" w:fill="ffffff"/>
        </w:rPr>
        <w:fldChar w:fldCharType="separate" w:fldLock="0"/>
      </w:r>
      <w:r>
        <w:rPr>
          <w:rStyle w:val="Hyperlink.1"/>
          <w:rFonts w:ascii="Garamond" w:hAnsi="Garamond"/>
          <w:b w:val="1"/>
          <w:bCs w:val="1"/>
          <w:color w:val="c70000"/>
          <w:sz w:val="28"/>
          <w:szCs w:val="28"/>
          <w:shd w:val="clear" w:color="auto" w:fill="ffffff"/>
          <w:rtl w:val="0"/>
          <w:lang w:val="it-IT"/>
        </w:rPr>
        <w:t xml:space="preserve">Biblioteca per ragazzi </w:t>
      </w:r>
      <w:r>
        <w:rPr>
          <w:rStyle w:val="Hyperlink.1"/>
          <w:rFonts w:ascii="Garamond" w:hAnsi="Garamond" w:hint="default"/>
          <w:b w:val="1"/>
          <w:bCs w:val="1"/>
          <w:color w:val="c70000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Style w:val="Hyperlink.1"/>
          <w:rFonts w:ascii="Garamond" w:hAnsi="Garamond"/>
          <w:b w:val="1"/>
          <w:bCs w:val="1"/>
          <w:color w:val="c70000"/>
          <w:sz w:val="28"/>
          <w:szCs w:val="28"/>
          <w:shd w:val="clear" w:color="auto" w:fill="ffffff"/>
          <w:rtl w:val="0"/>
          <w:lang w:val="it-IT"/>
        </w:rPr>
        <w:t>Il Mappamondo</w:t>
      </w:r>
      <w:r>
        <w:rPr>
          <w:rStyle w:val="Hyperlink.1"/>
          <w:rFonts w:ascii="Garamond" w:hAnsi="Garamond" w:hint="default"/>
          <w:b w:val="1"/>
          <w:bCs w:val="1"/>
          <w:color w:val="c70000"/>
          <w:sz w:val="28"/>
          <w:szCs w:val="28"/>
          <w:shd w:val="clear" w:color="auto" w:fill="ffffff"/>
          <w:rtl w:val="0"/>
          <w:lang w:val="it-IT"/>
        </w:rPr>
        <w:t>”</w:t>
      </w:r>
      <w:r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  <w:fldChar w:fldCharType="end" w:fldLock="0"/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Si parte con una lettura per bambini, del libro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Il razzismo e l</w:t>
      </w:r>
      <w:r>
        <w:rPr>
          <w:rStyle w:val="Nessuno"/>
          <w:rFonts w:ascii="Garamond" w:hAnsi="Garamond" w:hint="default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Style w:val="Nessuno"/>
          <w:rFonts w:ascii="Garamond" w:hAnsi="Garamond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intolleranza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di Louise Spilsbury e Hanane Kai (et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consigliata: dai 7 anni con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accompagnamento di un adulto).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rPr>
          <w:rStyle w:val="Nessuno"/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Nel pomeriggio uscir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una video-lettura animata dell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ultimo capitolo del toccante graphic novel</w:t>
      </w:r>
      <w:r>
        <w:rPr>
          <w:rStyle w:val="Nessuno"/>
          <w:rFonts w:ascii="Garamond" w:hAnsi="Garamond" w:hint="default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Peppino Impastato. Un giullare contro la mafia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,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 xml:space="preserve"> di Marco Rizzo e Lelio Bonaccorso (Ed. BeccoGiallo). Il racconto per immagini sar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occasione per ripercorrere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 gli ultimi giorni di vita del giornalista, conduttore radiofonico e attivista siciliano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ucciso da Cosa Nostra il 9 maggio 1978.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Style w:val="Nessuno"/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Garamond" w:cs="Garamond" w:hAnsi="Garamond" w:eastAsia="Garamond"/>
          <w:color w:val="333333"/>
          <w:sz w:val="28"/>
          <w:szCs w:val="28"/>
          <w:shd w:val="clear" w:color="auto" w:fill="ffffff"/>
        </w:rPr>
      </w:pP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Ultimo contributo,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intervento del professor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Raffaele Mantegazza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, docente in Pedagogia generale e sociale presso l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Universit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degli Studi di Milano-Bicocca, che ha curato il libro illustrato</w:t>
      </w:r>
      <w:r>
        <w:rPr>
          <w:rStyle w:val="Nessuno"/>
          <w:rFonts w:ascii="Garamond" w:hAnsi="Garamond" w:hint="default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 </w:t>
      </w:r>
      <w:r>
        <w:rPr>
          <w:rStyle w:val="Nessuno"/>
          <w:rFonts w:ascii="Garamond" w:hAnsi="Garamond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Come (non) si diventa razzisti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. Il volume si interroga sui pregiudizi della societ</w:t>
      </w:r>
      <w:r>
        <w:rPr>
          <w:rFonts w:ascii="Garamond" w:hAnsi="Garamond" w:hint="default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333333"/>
          <w:sz w:val="28"/>
          <w:szCs w:val="28"/>
          <w:shd w:val="clear" w:color="auto" w:fill="ffffff"/>
          <w:rtl w:val="0"/>
          <w:lang w:val="it-IT"/>
        </w:rPr>
        <w:t>di oggi e propone alcune soluzioni per superarli.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rPr>
          <w:rFonts w:ascii="Garamond" w:cs="Garamond" w:hAnsi="Garamond" w:eastAsia="Garamond"/>
          <w:color w:val="333333"/>
          <w:sz w:val="28"/>
          <w:szCs w:val="28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rPr>
          <w:rFonts w:ascii="Garamond" w:cs="Garamond" w:hAnsi="Garamond" w:eastAsia="Garamond"/>
          <w:color w:val="333333"/>
          <w:sz w:val="28"/>
          <w:szCs w:val="28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Style w:val="Nessuno"/>
          <w:rFonts w:ascii="Garamond" w:cs="Garamond" w:hAnsi="Garamond" w:eastAsia="Garamond"/>
          <w:b w:val="1"/>
          <w:bCs w:val="1"/>
          <w:color w:val="333333"/>
          <w:sz w:val="28"/>
          <w:szCs w:val="28"/>
          <w:u w:color="333333"/>
        </w:rPr>
      </w:pPr>
      <w:r>
        <w:rPr>
          <w:rStyle w:val="Nessuno"/>
          <w:rFonts w:ascii="Garamond" w:hAnsi="Garamond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Link utili: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center"/>
        <w:rPr>
          <w:rFonts w:ascii="Garamond" w:cs="Garamond" w:hAnsi="Garamond" w:eastAsia="Garamond"/>
          <w:sz w:val="30"/>
          <w:szCs w:val="30"/>
        </w:rPr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30"/>
          <w:szCs w:val="30"/>
          <w:u w:color="333333"/>
          <w:lang w:val="it-IT"/>
        </w:rPr>
        <w:br w:type="textWrapping"/>
      </w:r>
      <w:r>
        <w:rPr>
          <w:rStyle w:val="Nessuno"/>
          <w:rFonts w:ascii="Garamond" w:hAnsi="Garamond"/>
          <w:color w:val="333333"/>
          <w:sz w:val="30"/>
          <w:szCs w:val="30"/>
          <w:u w:color="333333"/>
          <w:rtl w:val="0"/>
          <w:lang w:val="it-IT"/>
        </w:rPr>
        <w:t xml:space="preserve">Articolo: </w:t>
      </w:r>
      <w:r>
        <w:rPr>
          <w:rStyle w:val="Hyperlink.2"/>
          <w:rFonts w:ascii="Garamond" w:cs="Garamond" w:hAnsi="Garamond" w:eastAsia="Garamond"/>
          <w:sz w:val="30"/>
          <w:szCs w:val="30"/>
        </w:rPr>
        <w:fldChar w:fldCharType="begin" w:fldLock="0"/>
      </w:r>
      <w:r>
        <w:rPr>
          <w:rStyle w:val="Hyperlink.2"/>
          <w:rFonts w:ascii="Garamond" w:cs="Garamond" w:hAnsi="Garamond" w:eastAsia="Garamond"/>
          <w:sz w:val="30"/>
          <w:szCs w:val="30"/>
        </w:rPr>
        <w:instrText xml:space="preserve"> HYPERLINK "https://www.istitutocervi.it/2021/03/18/anti-casa-cervi-contro-la-mafia-e-la-discriminazione-razziale/"</w:instrText>
      </w:r>
      <w:r>
        <w:rPr>
          <w:rStyle w:val="Hyperlink.2"/>
          <w:rFonts w:ascii="Garamond" w:cs="Garamond" w:hAnsi="Garamond" w:eastAsia="Garamond"/>
          <w:sz w:val="30"/>
          <w:szCs w:val="30"/>
        </w:rPr>
        <w:fldChar w:fldCharType="separate" w:fldLock="0"/>
      </w:r>
      <w:r>
        <w:rPr>
          <w:rStyle w:val="Hyperlink.2"/>
          <w:rFonts w:ascii="Garamond" w:hAnsi="Garamond"/>
          <w:sz w:val="30"/>
          <w:szCs w:val="30"/>
          <w:rtl w:val="0"/>
          <w:lang w:val="it-IT"/>
        </w:rPr>
        <w:t>https://www.istitutocervi.it/2021/03/18/anti-casa-cervi-contro-la-mafia-e-la-discriminazione-razziale/</w:t>
      </w:r>
      <w:r>
        <w:rPr>
          <w:rFonts w:ascii="Garamond" w:cs="Garamond" w:hAnsi="Garamond" w:eastAsia="Garamond"/>
          <w:sz w:val="30"/>
          <w:szCs w:val="30"/>
        </w:rPr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</w:pPr>
      <w:r>
        <w:rPr>
          <w:rFonts w:ascii="Garamond" w:hAnsi="Garamond"/>
          <w:color w:val="333333"/>
          <w:sz w:val="30"/>
          <w:szCs w:val="30"/>
          <w:u w:color="333333"/>
          <w:rtl w:val="0"/>
          <w:lang w:val="it-IT"/>
        </w:rPr>
        <w:t xml:space="preserve">Evento Facebook: </w:t>
      </w:r>
      <w:r>
        <w:rPr>
          <w:rStyle w:val="Hyperlink.2"/>
          <w:rFonts w:ascii="Garamond" w:cs="Garamond" w:hAnsi="Garamond" w:eastAsia="Garamond"/>
          <w:color w:val="0000ff"/>
          <w:sz w:val="30"/>
          <w:szCs w:val="30"/>
          <w:u w:val="single" w:color="0000ff"/>
        </w:rPr>
        <w:fldChar w:fldCharType="begin" w:fldLock="0"/>
      </w:r>
      <w:r>
        <w:rPr>
          <w:rStyle w:val="Hyperlink.2"/>
          <w:rFonts w:ascii="Garamond" w:cs="Garamond" w:hAnsi="Garamond" w:eastAsia="Garamond"/>
          <w:color w:val="0000ff"/>
          <w:sz w:val="30"/>
          <w:szCs w:val="30"/>
          <w:u w:val="single" w:color="0000ff"/>
        </w:rPr>
        <w:instrText xml:space="preserve"> HYPERLINK "https://www.facebook.com/events/349067829767547"</w:instrText>
      </w:r>
      <w:r>
        <w:rPr>
          <w:rStyle w:val="Hyperlink.2"/>
          <w:rFonts w:ascii="Garamond" w:cs="Garamond" w:hAnsi="Garamond" w:eastAsia="Garamond"/>
          <w:color w:val="0000ff"/>
          <w:sz w:val="30"/>
          <w:szCs w:val="30"/>
          <w:u w:val="single" w:color="0000ff"/>
        </w:rPr>
        <w:fldChar w:fldCharType="separate" w:fldLock="0"/>
      </w:r>
      <w:r>
        <w:rPr>
          <w:rStyle w:val="Hyperlink.2"/>
          <w:rFonts w:ascii="Garamond" w:hAnsi="Garamond"/>
          <w:color w:val="0000ff"/>
          <w:sz w:val="30"/>
          <w:szCs w:val="30"/>
          <w:u w:val="single" w:color="0000ff"/>
          <w:rtl w:val="0"/>
          <w:lang w:val="it-IT"/>
        </w:rPr>
        <w:t>https://www.facebook.com/events/349067829767547</w:t>
      </w:r>
      <w:r>
        <w:rPr>
          <w:rFonts w:ascii="Garamond" w:cs="Garamond" w:hAnsi="Garamond" w:eastAsia="Garamond"/>
          <w:color w:val="333333"/>
          <w:sz w:val="30"/>
          <w:szCs w:val="30"/>
          <w:u w:color="333333"/>
        </w:rPr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c70000"/>
    </w:rPr>
  </w:style>
  <w:style w:type="character" w:styleId="Hyperlink.1">
    <w:name w:val="Hyperlink.1"/>
    <w:basedOn w:val="Nessuno"/>
    <w:next w:val="Hyperlink.1"/>
    <w:rPr>
      <w:b w:val="1"/>
      <w:bCs w:val="1"/>
      <w:color w:val="c70000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