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spacing w:after="200" w:line="640" w:lineRule="atLeast"/>
        <w:jc w:val="center"/>
        <w:rPr>
          <w:rFonts w:ascii="Arial" w:hAnsi="Arial"/>
          <w:sz w:val="56"/>
          <w:szCs w:val="56"/>
        </w:rPr>
      </w:pPr>
    </w:p>
    <w:p>
      <w:pPr>
        <w:pStyle w:val="Di default"/>
        <w:spacing w:after="200" w:line="640" w:lineRule="atLeast"/>
        <w:jc w:val="center"/>
        <w:rPr>
          <w:rFonts w:ascii="Arial" w:hAnsi="Arial"/>
          <w:sz w:val="56"/>
          <w:szCs w:val="56"/>
        </w:rPr>
      </w:pPr>
      <w:r>
        <w:rPr>
          <w:rFonts w:ascii="Arial" w:hAnsi="Arial"/>
          <w:sz w:val="56"/>
          <w:szCs w:val="56"/>
        </w:rPr>
        <w:drawing>
          <wp:anchor distT="152400" distB="152400" distL="152400" distR="152400" simplePos="0" relativeHeight="251659264" behindDoc="0" locked="0" layoutInCell="1" allowOverlap="1">
            <wp:simplePos x="0" y="0"/>
            <wp:positionH relativeFrom="page">
              <wp:posOffset>3462320</wp:posOffset>
            </wp:positionH>
            <wp:positionV relativeFrom="page">
              <wp:posOffset>720000</wp:posOffset>
            </wp:positionV>
            <wp:extent cx="622896" cy="1167041"/>
            <wp:effectExtent l="0" t="0" r="0" b="0"/>
            <wp:wrapThrough wrapText="bothSides" distL="152400" distR="152400">
              <wp:wrapPolygon edited="1">
                <wp:start x="553" y="0"/>
                <wp:lineTo x="553" y="11897"/>
                <wp:lineTo x="21618" y="11897"/>
                <wp:lineTo x="21618" y="13795"/>
                <wp:lineTo x="593" y="13795"/>
                <wp:lineTo x="593" y="14006"/>
                <wp:lineTo x="21618" y="14006"/>
                <wp:lineTo x="21618" y="21600"/>
                <wp:lineTo x="593" y="21600"/>
                <wp:lineTo x="593" y="14006"/>
                <wp:lineTo x="593" y="13795"/>
                <wp:lineTo x="553" y="11897"/>
                <wp:lineTo x="553" y="0"/>
                <wp:lineTo x="593" y="0"/>
                <wp:lineTo x="593" y="1688"/>
                <wp:lineTo x="5572" y="2805"/>
                <wp:lineTo x="5177" y="3016"/>
                <wp:lineTo x="5177" y="3270"/>
                <wp:lineTo x="5770" y="3881"/>
                <wp:lineTo x="6877" y="4451"/>
                <wp:lineTo x="8102" y="4809"/>
                <wp:lineTo x="7469" y="5105"/>
                <wp:lineTo x="6719" y="5252"/>
                <wp:lineTo x="5651" y="5210"/>
                <wp:lineTo x="5019" y="4873"/>
                <wp:lineTo x="4663" y="4324"/>
                <wp:lineTo x="4742" y="3734"/>
                <wp:lineTo x="5177" y="3270"/>
                <wp:lineTo x="5177" y="3016"/>
                <wp:lineTo x="4782" y="3227"/>
                <wp:lineTo x="4347" y="3755"/>
                <wp:lineTo x="4347" y="4514"/>
                <wp:lineTo x="4901" y="5126"/>
                <wp:lineTo x="5731" y="5548"/>
                <wp:lineTo x="5414" y="6012"/>
                <wp:lineTo x="3596" y="6033"/>
                <wp:lineTo x="3596" y="8227"/>
                <wp:lineTo x="2608" y="8374"/>
                <wp:lineTo x="1739" y="8733"/>
                <wp:lineTo x="1146" y="9260"/>
                <wp:lineTo x="988" y="9619"/>
                <wp:lineTo x="1107" y="10315"/>
                <wp:lineTo x="1660" y="10863"/>
                <wp:lineTo x="1976" y="11032"/>
                <wp:lineTo x="593" y="11095"/>
                <wp:lineTo x="593" y="1688"/>
                <wp:lineTo x="593" y="0"/>
                <wp:lineTo x="4110" y="0"/>
                <wp:lineTo x="4110" y="717"/>
                <wp:lineTo x="8023" y="2573"/>
                <wp:lineTo x="7588" y="2573"/>
                <wp:lineTo x="7588" y="2721"/>
                <wp:lineTo x="8655" y="2911"/>
                <wp:lineTo x="8892" y="3164"/>
                <wp:lineTo x="8932" y="3291"/>
                <wp:lineTo x="8023" y="3038"/>
                <wp:lineTo x="7588" y="2721"/>
                <wp:lineTo x="7588" y="2573"/>
                <wp:lineTo x="6995" y="2573"/>
                <wp:lineTo x="6995" y="2721"/>
                <wp:lineTo x="7193" y="2742"/>
                <wp:lineTo x="7667" y="3122"/>
                <wp:lineTo x="8536" y="3438"/>
                <wp:lineTo x="8971" y="3502"/>
                <wp:lineTo x="8813" y="4219"/>
                <wp:lineTo x="8339" y="4641"/>
                <wp:lineTo x="7114" y="4303"/>
                <wp:lineTo x="6047" y="3776"/>
                <wp:lineTo x="5572" y="3312"/>
                <wp:lineTo x="5651" y="3016"/>
                <wp:lineTo x="6600" y="2763"/>
                <wp:lineTo x="6995" y="2721"/>
                <wp:lineTo x="6995" y="2573"/>
                <wp:lineTo x="6481" y="2573"/>
                <wp:lineTo x="5889" y="2658"/>
                <wp:lineTo x="4110" y="2257"/>
                <wp:lineTo x="4110" y="717"/>
                <wp:lineTo x="4110" y="0"/>
                <wp:lineTo x="8102" y="0"/>
                <wp:lineTo x="8102" y="169"/>
                <wp:lineTo x="10908" y="3607"/>
                <wp:lineTo x="10275" y="3309"/>
                <wp:lineTo x="10275" y="3839"/>
                <wp:lineTo x="11066" y="4008"/>
                <wp:lineTo x="10987" y="5252"/>
                <wp:lineTo x="10078" y="6033"/>
                <wp:lineTo x="6758" y="6075"/>
                <wp:lineTo x="6956" y="5738"/>
                <wp:lineTo x="8260" y="5674"/>
                <wp:lineTo x="9287" y="5358"/>
                <wp:lineTo x="9959" y="4915"/>
                <wp:lineTo x="10315" y="4366"/>
                <wp:lineTo x="10275" y="3839"/>
                <wp:lineTo x="10275" y="3309"/>
                <wp:lineTo x="9248" y="2827"/>
                <wp:lineTo x="9248" y="3185"/>
                <wp:lineTo x="9485" y="3354"/>
                <wp:lineTo x="9327" y="3354"/>
                <wp:lineTo x="9327" y="3544"/>
                <wp:lineTo x="9762" y="3586"/>
                <wp:lineTo x="9959" y="4261"/>
                <wp:lineTo x="9801" y="4556"/>
                <wp:lineTo x="9564" y="4606"/>
                <wp:lineTo x="9564" y="4809"/>
                <wp:lineTo x="9327" y="5063"/>
                <wp:lineTo x="8497" y="5400"/>
                <wp:lineTo x="7588" y="5548"/>
                <wp:lineTo x="6402" y="5463"/>
                <wp:lineTo x="7509" y="5295"/>
                <wp:lineTo x="8378" y="4957"/>
                <wp:lineTo x="8497" y="4852"/>
                <wp:lineTo x="9564" y="4830"/>
                <wp:lineTo x="9564" y="4809"/>
                <wp:lineTo x="9564" y="4606"/>
                <wp:lineTo x="9208" y="4683"/>
                <wp:lineTo x="8774" y="4641"/>
                <wp:lineTo x="9169" y="4219"/>
                <wp:lineTo x="9327" y="3544"/>
                <wp:lineTo x="9327" y="3354"/>
                <wp:lineTo x="9287" y="3354"/>
                <wp:lineTo x="9248" y="3185"/>
                <wp:lineTo x="9248" y="2827"/>
                <wp:lineTo x="8932" y="2679"/>
                <wp:lineTo x="9208" y="2130"/>
                <wp:lineTo x="8655" y="2102"/>
                <wp:lineTo x="8655" y="2299"/>
                <wp:lineTo x="8655" y="2468"/>
                <wp:lineTo x="8457" y="2658"/>
                <wp:lineTo x="8576" y="2363"/>
                <wp:lineTo x="8655" y="2299"/>
                <wp:lineTo x="8655" y="2102"/>
                <wp:lineTo x="8378" y="2088"/>
                <wp:lineTo x="8141" y="2341"/>
                <wp:lineTo x="8102" y="169"/>
                <wp:lineTo x="8102" y="0"/>
                <wp:lineTo x="10789" y="0"/>
                <wp:lineTo x="11145" y="105"/>
                <wp:lineTo x="11659" y="3059"/>
                <wp:lineTo x="11224" y="3544"/>
                <wp:lineTo x="10829" y="3059"/>
                <wp:lineTo x="10789" y="0"/>
                <wp:lineTo x="14227" y="0"/>
                <wp:lineTo x="14227" y="295"/>
                <wp:lineTo x="14227" y="2341"/>
                <wp:lineTo x="11698" y="3544"/>
                <wp:lineTo x="14227" y="295"/>
                <wp:lineTo x="14227" y="0"/>
                <wp:lineTo x="17982" y="0"/>
                <wp:lineTo x="17982" y="759"/>
                <wp:lineTo x="17942" y="2341"/>
                <wp:lineTo x="12014" y="3649"/>
                <wp:lineTo x="17982" y="759"/>
                <wp:lineTo x="17982" y="0"/>
                <wp:lineTo x="21539" y="0"/>
                <wp:lineTo x="21539" y="1709"/>
                <wp:lineTo x="21618" y="11138"/>
                <wp:lineTo x="19128" y="10948"/>
                <wp:lineTo x="20116" y="10463"/>
                <wp:lineTo x="20867" y="9788"/>
                <wp:lineTo x="21223" y="8986"/>
                <wp:lineTo x="21104" y="8121"/>
                <wp:lineTo x="20551" y="7404"/>
                <wp:lineTo x="19721" y="6834"/>
                <wp:lineTo x="18693" y="6413"/>
                <wp:lineTo x="17468" y="6138"/>
                <wp:lineTo x="16124" y="6012"/>
                <wp:lineTo x="16796" y="4535"/>
                <wp:lineTo x="15255" y="4499"/>
                <wp:lineTo x="15255" y="4683"/>
                <wp:lineTo x="16322" y="4725"/>
                <wp:lineTo x="15650" y="6307"/>
                <wp:lineTo x="17192" y="6307"/>
                <wp:lineTo x="18496" y="6581"/>
                <wp:lineTo x="19681" y="7088"/>
                <wp:lineTo x="20472" y="7741"/>
                <wp:lineTo x="20827" y="8438"/>
                <wp:lineTo x="20748" y="9323"/>
                <wp:lineTo x="20195" y="10041"/>
                <wp:lineTo x="19326" y="10610"/>
                <wp:lineTo x="18259" y="10996"/>
                <wp:lineTo x="18259" y="11201"/>
                <wp:lineTo x="20393" y="11243"/>
                <wp:lineTo x="20985" y="11306"/>
                <wp:lineTo x="17982" y="11285"/>
                <wp:lineTo x="18259" y="11201"/>
                <wp:lineTo x="18259" y="10996"/>
                <wp:lineTo x="18219" y="11011"/>
                <wp:lineTo x="17033" y="11222"/>
                <wp:lineTo x="15295" y="11222"/>
                <wp:lineTo x="13951" y="10969"/>
                <wp:lineTo x="12844" y="10526"/>
                <wp:lineTo x="12014" y="9914"/>
                <wp:lineTo x="11619" y="9366"/>
                <wp:lineTo x="11421" y="9366"/>
                <wp:lineTo x="11421" y="9745"/>
                <wp:lineTo x="12172" y="10420"/>
                <wp:lineTo x="12251" y="10484"/>
                <wp:lineTo x="11421" y="10420"/>
                <wp:lineTo x="11421" y="9745"/>
                <wp:lineTo x="11421" y="9366"/>
                <wp:lineTo x="10117" y="9366"/>
                <wp:lineTo x="10117" y="9830"/>
                <wp:lineTo x="10592" y="9830"/>
                <wp:lineTo x="10552" y="10188"/>
                <wp:lineTo x="8299" y="10188"/>
                <wp:lineTo x="8299" y="9830"/>
                <wp:lineTo x="8813" y="9830"/>
                <wp:lineTo x="8813" y="9366"/>
                <wp:lineTo x="7035" y="9366"/>
                <wp:lineTo x="7035" y="9577"/>
                <wp:lineTo x="8418" y="9619"/>
                <wp:lineTo x="7904" y="9619"/>
                <wp:lineTo x="7904" y="10378"/>
                <wp:lineTo x="10947" y="10378"/>
                <wp:lineTo x="10947" y="9619"/>
                <wp:lineTo x="10473" y="9577"/>
                <wp:lineTo x="11066" y="9577"/>
                <wp:lineTo x="11066" y="10420"/>
                <wp:lineTo x="6639" y="10695"/>
                <wp:lineTo x="7035" y="10188"/>
                <wp:lineTo x="7035" y="9577"/>
                <wp:lineTo x="7035" y="9366"/>
                <wp:lineTo x="6600" y="9366"/>
                <wp:lineTo x="6679" y="9977"/>
                <wp:lineTo x="6442" y="10484"/>
                <wp:lineTo x="5691" y="10969"/>
                <wp:lineTo x="5651" y="10979"/>
                <wp:lineTo x="5651" y="11201"/>
                <wp:lineTo x="14227" y="11243"/>
                <wp:lineTo x="14425" y="11306"/>
                <wp:lineTo x="5454" y="11285"/>
                <wp:lineTo x="5651" y="11201"/>
                <wp:lineTo x="5651" y="10979"/>
                <wp:lineTo x="4703" y="11222"/>
                <wp:lineTo x="3359" y="11222"/>
                <wp:lineTo x="2411" y="10969"/>
                <wp:lineTo x="2174" y="10834"/>
                <wp:lineTo x="2174" y="11201"/>
                <wp:lineTo x="2727" y="11285"/>
                <wp:lineTo x="1225" y="11285"/>
                <wp:lineTo x="2174" y="11201"/>
                <wp:lineTo x="2174" y="10834"/>
                <wp:lineTo x="1739" y="10589"/>
                <wp:lineTo x="1383" y="10083"/>
                <wp:lineTo x="1423" y="9450"/>
                <wp:lineTo x="1937" y="8923"/>
                <wp:lineTo x="2727" y="8585"/>
                <wp:lineTo x="3596" y="8416"/>
                <wp:lineTo x="3992" y="8395"/>
                <wp:lineTo x="3992" y="6223"/>
                <wp:lineTo x="5691" y="6180"/>
                <wp:lineTo x="6126" y="5632"/>
                <wp:lineTo x="6560" y="5738"/>
                <wp:lineTo x="6244" y="6286"/>
                <wp:lineTo x="10354" y="6202"/>
                <wp:lineTo x="11303" y="5337"/>
                <wp:lineTo x="12093" y="5337"/>
                <wp:lineTo x="10868" y="6750"/>
                <wp:lineTo x="12805" y="6708"/>
                <wp:lineTo x="14188" y="6117"/>
                <wp:lineTo x="15255" y="4683"/>
                <wp:lineTo x="15255" y="4499"/>
                <wp:lineTo x="14978" y="4493"/>
                <wp:lineTo x="13753" y="6075"/>
                <wp:lineTo x="12607" y="6539"/>
                <wp:lineTo x="11461" y="6497"/>
                <wp:lineTo x="12726" y="5147"/>
                <wp:lineTo x="11421" y="5147"/>
                <wp:lineTo x="11501" y="3987"/>
                <wp:lineTo x="21539" y="1709"/>
                <wp:lineTo x="21539" y="0"/>
                <wp:lineTo x="553" y="0"/>
              </wp:wrapPolygon>
            </wp:wrapThrough>
            <wp:docPr id="1073741825" name="officeArt object" descr="CERVI_Logo_OK.png"/>
            <wp:cNvGraphicFramePr/>
            <a:graphic xmlns:a="http://schemas.openxmlformats.org/drawingml/2006/main">
              <a:graphicData uri="http://schemas.openxmlformats.org/drawingml/2006/picture">
                <pic:pic xmlns:pic="http://schemas.openxmlformats.org/drawingml/2006/picture">
                  <pic:nvPicPr>
                    <pic:cNvPr id="1073741825" name="CERVI_Logo_OK.png" descr="CERVI_Logo_OK.png"/>
                    <pic:cNvPicPr>
                      <a:picLocks noChangeAspect="1"/>
                    </pic:cNvPicPr>
                  </pic:nvPicPr>
                  <pic:blipFill>
                    <a:blip r:embed="rId4">
                      <a:extLst/>
                    </a:blip>
                    <a:stretch>
                      <a:fillRect/>
                    </a:stretch>
                  </pic:blipFill>
                  <pic:spPr>
                    <a:xfrm>
                      <a:off x="0" y="0"/>
                      <a:ext cx="622896" cy="1167041"/>
                    </a:xfrm>
                    <a:prstGeom prst="rect">
                      <a:avLst/>
                    </a:prstGeom>
                    <a:ln w="12700" cap="flat">
                      <a:noFill/>
                      <a:miter lim="400000"/>
                    </a:ln>
                    <a:effectLst/>
                  </pic:spPr>
                </pic:pic>
              </a:graphicData>
            </a:graphic>
          </wp:anchor>
        </w:drawing>
      </w:r>
    </w:p>
    <w:p>
      <w:pPr>
        <w:pStyle w:val="Di default"/>
        <w:spacing w:after="200" w:line="640" w:lineRule="atLeast"/>
        <w:jc w:val="center"/>
        <w:rPr>
          <w:rFonts w:ascii="Garamond" w:hAnsi="Garamond"/>
          <w:sz w:val="56"/>
          <w:szCs w:val="56"/>
        </w:rPr>
      </w:pPr>
    </w:p>
    <w:p>
      <w:pPr>
        <w:pStyle w:val="Di default"/>
        <w:spacing w:after="200" w:line="640" w:lineRule="atLeast"/>
        <w:jc w:val="center"/>
        <w:rPr>
          <w:rFonts w:ascii="Garamond" w:cs="Garamond" w:hAnsi="Garamond" w:eastAsia="Garamond"/>
          <w:sz w:val="24"/>
          <w:szCs w:val="24"/>
        </w:rPr>
      </w:pPr>
      <w:r>
        <w:rPr>
          <w:rFonts w:ascii="Garamond" w:hAnsi="Garamond"/>
          <w:sz w:val="24"/>
          <w:szCs w:val="24"/>
          <w:rtl w:val="0"/>
          <w:lang w:val="it-IT"/>
        </w:rPr>
        <w:t>7</w:t>
      </w:r>
      <w:r>
        <w:rPr>
          <w:rFonts w:ascii="Garamond" w:hAnsi="Garamond"/>
          <w:sz w:val="24"/>
          <w:szCs w:val="24"/>
          <w:rtl w:val="0"/>
          <w:lang w:val="it-IT"/>
        </w:rPr>
        <w:t xml:space="preserve"> febbraio 2021</w:t>
      </w:r>
    </w:p>
    <w:p>
      <w:pPr>
        <w:pStyle w:val="Di default"/>
        <w:spacing w:after="200" w:line="640" w:lineRule="atLeast"/>
        <w:jc w:val="center"/>
        <w:rPr>
          <w:rFonts w:ascii="Garamond" w:cs="Garamond" w:hAnsi="Garamond" w:eastAsia="Garamond"/>
          <w:b w:val="1"/>
          <w:bCs w:val="1"/>
          <w:sz w:val="24"/>
          <w:szCs w:val="24"/>
        </w:rPr>
      </w:pPr>
      <w:r>
        <w:rPr>
          <w:rFonts w:ascii="Garamond" w:hAnsi="Garamond"/>
          <w:b w:val="1"/>
          <w:bCs w:val="1"/>
          <w:sz w:val="24"/>
          <w:szCs w:val="24"/>
          <w:rtl w:val="0"/>
          <w:lang w:val="it-IT"/>
        </w:rPr>
        <w:t>COMUNICATO STAMPA</w:t>
      </w:r>
    </w:p>
    <w:p>
      <w:pPr>
        <w:pStyle w:val="Di default"/>
        <w:spacing w:after="200" w:line="640" w:lineRule="atLeast"/>
        <w:jc w:val="center"/>
        <w:rPr>
          <w:rFonts w:ascii="Garamond" w:cs="Garamond" w:hAnsi="Garamond" w:eastAsia="Garamond"/>
          <w:b w:val="1"/>
          <w:bCs w:val="1"/>
          <w:sz w:val="44"/>
          <w:szCs w:val="44"/>
          <w:shd w:val="clear" w:color="auto" w:fill="ffffff"/>
        </w:rPr>
      </w:pPr>
      <w:r>
        <w:rPr>
          <w:rFonts w:ascii="Garamond" w:hAnsi="Garamond"/>
          <w:b w:val="1"/>
          <w:bCs w:val="1"/>
          <w:sz w:val="44"/>
          <w:szCs w:val="44"/>
          <w:shd w:val="clear" w:color="auto" w:fill="ffffff"/>
          <w:rtl w:val="0"/>
          <w:lang w:val="it-IT"/>
        </w:rPr>
        <w:t>Il paesaggio violentato: l</w:t>
      </w:r>
      <w:r>
        <w:rPr>
          <w:rFonts w:ascii="Garamond" w:hAnsi="Garamond" w:hint="default"/>
          <w:b w:val="1"/>
          <w:bCs w:val="1"/>
          <w:sz w:val="44"/>
          <w:szCs w:val="44"/>
          <w:shd w:val="clear" w:color="auto" w:fill="ffffff"/>
          <w:rtl w:val="0"/>
        </w:rPr>
        <w:t>’</w:t>
      </w:r>
      <w:r>
        <w:rPr>
          <w:rFonts w:ascii="Garamond" w:hAnsi="Garamond"/>
          <w:b w:val="1"/>
          <w:bCs w:val="1"/>
          <w:sz w:val="44"/>
          <w:szCs w:val="44"/>
          <w:shd w:val="clear" w:color="auto" w:fill="ffffff"/>
          <w:rtl w:val="0"/>
          <w:lang w:val="it-IT"/>
        </w:rPr>
        <w:t>11 febbraio la presentazione online del volume</w:t>
      </w:r>
    </w:p>
    <w:p>
      <w:pPr>
        <w:pStyle w:val="Di default"/>
        <w:spacing w:after="400" w:line="440" w:lineRule="atLeast"/>
        <w:jc w:val="center"/>
        <w:rPr>
          <w:rFonts w:ascii="Garamond" w:cs="Garamond" w:hAnsi="Garamond" w:eastAsia="Garamond"/>
          <w:i w:val="1"/>
          <w:iCs w:val="1"/>
          <w:sz w:val="30"/>
          <w:szCs w:val="30"/>
          <w:shd w:val="clear" w:color="auto" w:fill="ffffff"/>
        </w:rPr>
      </w:pPr>
      <w:r>
        <w:rPr>
          <w:rFonts w:ascii="Garamond" w:hAnsi="Garamond" w:hint="default"/>
          <w:i w:val="1"/>
          <w:iCs w:val="1"/>
          <w:sz w:val="30"/>
          <w:szCs w:val="30"/>
          <w:shd w:val="clear" w:color="auto" w:fill="ffffff"/>
          <w:rtl w:val="0"/>
        </w:rPr>
        <w:t> </w:t>
      </w:r>
      <w:r>
        <w:rPr>
          <w:rFonts w:ascii="Garamond" w:hAnsi="Garamond"/>
          <w:i w:val="1"/>
          <w:iCs w:val="1"/>
          <w:sz w:val="30"/>
          <w:szCs w:val="30"/>
          <w:shd w:val="clear" w:color="auto" w:fill="ffffff"/>
          <w:rtl w:val="0"/>
          <w:lang w:val="it-IT"/>
        </w:rPr>
        <w:t>L</w:t>
      </w:r>
      <w:r>
        <w:rPr>
          <w:rFonts w:ascii="Garamond" w:hAnsi="Garamond" w:hint="default"/>
          <w:i w:val="1"/>
          <w:iCs w:val="1"/>
          <w:sz w:val="30"/>
          <w:szCs w:val="30"/>
          <w:shd w:val="clear" w:color="auto" w:fill="ffffff"/>
          <w:rtl w:val="0"/>
          <w:lang w:val="it-IT"/>
        </w:rPr>
        <w:t>’</w:t>
      </w:r>
      <w:r>
        <w:rPr>
          <w:rFonts w:ascii="Garamond" w:hAnsi="Garamond"/>
          <w:i w:val="1"/>
          <w:iCs w:val="1"/>
          <w:sz w:val="30"/>
          <w:szCs w:val="30"/>
          <w:shd w:val="clear" w:color="auto" w:fill="ffffff"/>
          <w:rtl w:val="0"/>
          <w:lang w:val="it-IT"/>
        </w:rPr>
        <w:t xml:space="preserve">11 febbraio 2021 alle 16.30 la presentazione del volume, su piattaforma Zoom e in diretta su Facebook. Intervengono Giorgio Vecchio, Albertina Soliani, Michele Guerra, Paolo Andrei e Alessia Morigi. </w:t>
      </w:r>
    </w:p>
    <w:p>
      <w:pPr>
        <w:pStyle w:val="Di default"/>
        <w:spacing w:after="400" w:line="440" w:lineRule="atLeast"/>
        <w:rPr>
          <w:rFonts w:ascii="Garamond" w:cs="Garamond" w:hAnsi="Garamond" w:eastAsia="Garamond"/>
          <w:sz w:val="24"/>
          <w:szCs w:val="24"/>
          <w:shd w:val="clear" w:color="auto" w:fill="ffffff"/>
        </w:rPr>
      </w:pPr>
    </w:p>
    <w:p>
      <w:pPr>
        <w:pStyle w:val="Di default"/>
        <w:spacing w:after="400" w:line="340" w:lineRule="atLeast"/>
        <w:rPr>
          <w:rStyle w:val="Nessuno"/>
          <w:rFonts w:ascii="Baskerville" w:cs="Baskerville" w:hAnsi="Baskerville" w:eastAsia="Baskerville"/>
          <w:color w:val="333333"/>
          <w:sz w:val="24"/>
          <w:szCs w:val="24"/>
          <w:u w:color="333333"/>
          <w:shd w:val="clear" w:color="auto" w:fill="ffffff"/>
        </w:rPr>
      </w:pPr>
      <w:r>
        <w:rPr>
          <w:rFonts w:ascii="Baskerville" w:hAnsi="Baskerville"/>
          <w:b w:val="1"/>
          <w:bCs w:val="1"/>
          <w:color w:val="333333"/>
          <w:sz w:val="24"/>
          <w:szCs w:val="24"/>
          <w:u w:color="333333"/>
          <w:shd w:val="clear" w:color="auto" w:fill="ffffff"/>
          <w:rtl w:val="0"/>
          <w:lang w:val="it-IT"/>
        </w:rPr>
        <w:t xml:space="preserve">Istituto Alcide Cervi (Gattatico) - </w:t>
      </w:r>
      <w:r>
        <w:rPr>
          <w:rFonts w:ascii="Baskerville" w:hAnsi="Baskerville"/>
          <w:color w:val="333333"/>
          <w:sz w:val="24"/>
          <w:szCs w:val="24"/>
          <w:u w:color="333333"/>
          <w:shd w:val="clear" w:color="auto" w:fill="ffffff"/>
          <w:rtl w:val="0"/>
        </w:rPr>
        <w:t>L</w:t>
      </w:r>
      <w:r>
        <w:rPr>
          <w:rFonts w:ascii="Baskerville" w:hAnsi="Baskerville" w:hint="default"/>
          <w:color w:val="333333"/>
          <w:sz w:val="24"/>
          <w:szCs w:val="24"/>
          <w:u w:color="333333"/>
          <w:shd w:val="clear" w:color="auto" w:fill="ffffff"/>
          <w:rtl w:val="0"/>
        </w:rPr>
        <w:t>’</w:t>
      </w:r>
      <w:r>
        <w:rPr>
          <w:rFonts w:ascii="Baskerville" w:hAnsi="Baskerville"/>
          <w:color w:val="333333"/>
          <w:sz w:val="24"/>
          <w:szCs w:val="24"/>
          <w:u w:color="333333"/>
          <w:shd w:val="clear" w:color="auto" w:fill="ffffff"/>
          <w:rtl w:val="0"/>
          <w:lang w:val="it-IT"/>
        </w:rPr>
        <w:t>11 febbraio 2021, a partire dalle 16.30, si terr</w:t>
      </w:r>
      <w:r>
        <w:rPr>
          <w:rFonts w:ascii="Baskerville" w:hAnsi="Baskerville" w:hint="default"/>
          <w:color w:val="333333"/>
          <w:sz w:val="24"/>
          <w:szCs w:val="24"/>
          <w:u w:color="333333"/>
          <w:shd w:val="clear" w:color="auto" w:fill="ffffff"/>
          <w:rtl w:val="0"/>
          <w:lang w:val="fr-FR"/>
        </w:rPr>
        <w:t xml:space="preserve">à </w:t>
      </w:r>
      <w:r>
        <w:rPr>
          <w:rFonts w:ascii="Baskerville" w:hAnsi="Baskerville"/>
          <w:color w:val="333333"/>
          <w:sz w:val="24"/>
          <w:szCs w:val="24"/>
          <w:u w:color="333333"/>
          <w:shd w:val="clear" w:color="auto" w:fill="ffffff"/>
          <w:rtl w:val="0"/>
          <w:lang w:val="it-IT"/>
        </w:rPr>
        <w:t>la presentazione online del volume</w:t>
      </w:r>
      <w:r>
        <w:rPr>
          <w:rFonts w:ascii="Baskerville" w:hAnsi="Baskerville" w:hint="default"/>
          <w:color w:val="333333"/>
          <w:sz w:val="24"/>
          <w:szCs w:val="24"/>
          <w:u w:color="333333"/>
          <w:shd w:val="clear" w:color="auto" w:fill="ffffff"/>
          <w:rtl w:val="0"/>
        </w:rPr>
        <w:t> </w:t>
      </w:r>
      <w:r>
        <w:rPr>
          <w:rStyle w:val="Hyperlink.0"/>
        </w:rPr>
        <w:fldChar w:fldCharType="begin" w:fldLock="0"/>
      </w:r>
      <w:r>
        <w:rPr>
          <w:rStyle w:val="Hyperlink.0"/>
        </w:rPr>
        <w:instrText xml:space="preserve"> HYPERLINK "https://www.istitutocervi.it/prodotto/il-paesaggio-violentato-le-due-guerre-mondiali-le-persone-la-natura/"</w:instrText>
      </w:r>
      <w:r>
        <w:rPr>
          <w:rStyle w:val="Hyperlink.0"/>
        </w:rPr>
        <w:fldChar w:fldCharType="separate" w:fldLock="0"/>
      </w:r>
      <w:r>
        <w:rPr>
          <w:rStyle w:val="Hyperlink.0"/>
          <w:rtl w:val="0"/>
          <w:lang w:val="it-IT"/>
        </w:rPr>
        <w:t>Il paesaggio violentato. Le due guerre mondiali, le persone, la natura,</w:t>
      </w:r>
      <w:r>
        <w:rPr/>
        <w:fldChar w:fldCharType="end" w:fldLock="0"/>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lang w:val="it-IT"/>
        </w:rPr>
        <w:t>a cura di</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Giorgio Vecchio</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lang w:val="it-IT"/>
        </w:rPr>
        <w:t>e di</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Gabriella Gotti</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lang w:val="it-IT"/>
        </w:rPr>
        <w:t>(Ed. Viella, 2020). Il volume raccoglie gli Atti pubblicati del Convegno Internazionale organizzato dall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Istituto Alcide Cervi e dall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rPr>
        <w:t>Universit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di Parma, tenutosi presso il Palazzo del Governatore di Parma il 21-22 novembre 2018. 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iniziativa rientra tra le attivit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previste nell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ambito della Convenzione Quadro tra Istituto Alcide Cervi e Universit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di Parma.</w:t>
      </w:r>
    </w:p>
    <w:p>
      <w:pPr>
        <w:pStyle w:val="Di default"/>
        <w:spacing w:line="340" w:lineRule="atLeast"/>
        <w:rPr>
          <w:rStyle w:val="Nessuno"/>
          <w:rFonts w:ascii="Baskerville" w:cs="Baskerville" w:hAnsi="Baskerville" w:eastAsia="Baskerville"/>
          <w:color w:val="333333"/>
          <w:sz w:val="24"/>
          <w:szCs w:val="24"/>
          <w:u w:color="333333"/>
          <w:shd w:val="clear" w:color="auto" w:fill="ffffff"/>
          <w:lang w:val="it-IT"/>
        </w:rPr>
      </w:pPr>
      <w:r>
        <w:rPr>
          <w:rStyle w:val="Nessuno"/>
          <w:rFonts w:ascii="Baskerville" w:hAnsi="Baskerville"/>
          <w:color w:val="333333"/>
          <w:sz w:val="24"/>
          <w:szCs w:val="24"/>
          <w:u w:color="333333"/>
          <w:shd w:val="clear" w:color="auto" w:fill="ffffff"/>
          <w:rtl w:val="0"/>
          <w:lang w:val="it-IT"/>
        </w:rPr>
        <w:t>Alla presentazione interverranno:</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Paolo Andrei</w:t>
      </w:r>
      <w:r>
        <w:rPr>
          <w:rStyle w:val="Nessuno"/>
          <w:rFonts w:ascii="Baskerville" w:hAnsi="Baskerville"/>
          <w:color w:val="333333"/>
          <w:sz w:val="24"/>
          <w:szCs w:val="24"/>
          <w:u w:color="333333"/>
          <w:shd w:val="clear" w:color="auto" w:fill="ffffff"/>
          <w:rtl w:val="0"/>
          <w:lang w:val="it-IT"/>
        </w:rPr>
        <w:t>, Rettore dell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rPr>
        <w:t>Universit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di Parma;</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Albertina Soliani,</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lang w:val="it-IT"/>
        </w:rPr>
        <w:t>Presidente dell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Istituto Alcide Cervi;</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Giorgio Vecchio</w:t>
      </w:r>
      <w:r>
        <w:rPr>
          <w:rStyle w:val="Nessuno"/>
          <w:rFonts w:ascii="Baskerville" w:hAnsi="Baskerville"/>
          <w:color w:val="333333"/>
          <w:sz w:val="24"/>
          <w:szCs w:val="24"/>
          <w:u w:color="333333"/>
          <w:shd w:val="clear" w:color="auto" w:fill="ffffff"/>
          <w:rtl w:val="0"/>
          <w:lang w:val="it-IT"/>
        </w:rPr>
        <w:t>, Docente di Storia contemporanea Universit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di Parma;</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Michele Guerra</w:t>
      </w:r>
      <w:r>
        <w:rPr>
          <w:rStyle w:val="Nessuno"/>
          <w:rFonts w:ascii="Baskerville" w:hAnsi="Baskerville"/>
          <w:color w:val="333333"/>
          <w:sz w:val="24"/>
          <w:szCs w:val="24"/>
          <w:u w:color="333333"/>
          <w:shd w:val="clear" w:color="auto" w:fill="ffffff"/>
          <w:rtl w:val="0"/>
          <w:lang w:val="it-IT"/>
        </w:rPr>
        <w:t>, Assessore alla Cultura del Comune di Parma;</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b w:val="1"/>
          <w:bCs w:val="1"/>
          <w:color w:val="333333"/>
          <w:sz w:val="24"/>
          <w:szCs w:val="24"/>
          <w:u w:color="333333"/>
          <w:shd w:val="clear" w:color="auto" w:fill="ffffff"/>
          <w:rtl w:val="0"/>
          <w:lang w:val="it-IT"/>
        </w:rPr>
        <w:t>Alessia Morigi</w:t>
      </w:r>
      <w:r>
        <w:rPr>
          <w:rStyle w:val="Nessuno"/>
          <w:rFonts w:ascii="Baskerville" w:hAnsi="Baskerville"/>
          <w:color w:val="333333"/>
          <w:sz w:val="24"/>
          <w:szCs w:val="24"/>
          <w:u w:color="333333"/>
          <w:shd w:val="clear" w:color="auto" w:fill="ffffff"/>
          <w:rtl w:val="0"/>
          <w:lang w:val="it-IT"/>
        </w:rPr>
        <w:t>, Docente di Archeologia del Paesaggio presso 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rPr>
        <w:t>Universit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di Parma</w:t>
      </w:r>
      <w:r>
        <w:rPr>
          <w:rStyle w:val="Nessuno"/>
          <w:rFonts w:ascii="Baskerville" w:hAnsi="Baskerville"/>
          <w:color w:val="333333"/>
          <w:sz w:val="24"/>
          <w:szCs w:val="24"/>
          <w:u w:color="333333"/>
          <w:shd w:val="clear" w:color="auto" w:fill="ffffff"/>
          <w:rtl w:val="0"/>
          <w:lang w:val="it-IT"/>
        </w:rPr>
        <w:t>.</w:t>
      </w:r>
    </w:p>
    <w:p>
      <w:pPr>
        <w:pStyle w:val="Di default"/>
        <w:spacing w:line="340" w:lineRule="atLeast"/>
        <w:rPr>
          <w:rStyle w:val="Nessuno"/>
          <w:rFonts w:ascii="Baskerville" w:cs="Baskerville" w:hAnsi="Baskerville" w:eastAsia="Baskerville"/>
          <w:color w:val="333333"/>
          <w:sz w:val="24"/>
          <w:szCs w:val="24"/>
          <w:u w:color="333333"/>
          <w:shd w:val="clear" w:color="auto" w:fill="ffffff"/>
          <w:lang w:val="it-IT"/>
        </w:rPr>
      </w:pPr>
    </w:p>
    <w:p>
      <w:pPr>
        <w:pStyle w:val="Di default"/>
        <w:spacing w:line="340" w:lineRule="atLeast"/>
        <w:rPr>
          <w:rStyle w:val="Nessuno"/>
          <w:rFonts w:ascii="Baskerville" w:cs="Baskerville" w:hAnsi="Baskerville" w:eastAsia="Baskerville"/>
          <w:color w:val="333333"/>
          <w:sz w:val="24"/>
          <w:szCs w:val="24"/>
          <w:u w:color="333333"/>
          <w:shd w:val="clear" w:color="auto" w:fill="ffffff"/>
        </w:rPr>
      </w:pPr>
      <w:r>
        <w:rPr>
          <w:rStyle w:val="Nessuno"/>
          <w:rFonts w:ascii="Baskerville" w:hAnsi="Baskerville"/>
          <w:color w:val="333333"/>
          <w:sz w:val="24"/>
          <w:szCs w:val="24"/>
          <w:u w:color="333333"/>
          <w:shd w:val="clear" w:color="auto" w:fill="ffffff"/>
          <w:rtl w:val="0"/>
          <w:lang w:val="it-IT"/>
        </w:rPr>
        <w:t>Il volume</w:t>
      </w:r>
      <w:r>
        <w:rPr>
          <w:rStyle w:val="Nessuno"/>
          <w:rFonts w:ascii="Baskerville" w:hAnsi="Baskerville"/>
          <w:color w:val="333333"/>
          <w:sz w:val="24"/>
          <w:szCs w:val="24"/>
          <w:u w:color="333333"/>
          <w:shd w:val="clear" w:color="auto" w:fill="ffffff"/>
          <w:rtl w:val="0"/>
          <w:lang w:val="it-IT"/>
        </w:rPr>
        <w:t xml:space="preserve"> raccoglie saggi di Moreno Baccichet, Andrea Villa, Salvatore Trapani, Fabien Archambault, Elena Monicelli, Andrea Ventura, Bruno Ronchi, Emanuele Cerutti, Massimo Zaccaria, Federico Goddi, Luciano Casali, Matteo Ermacora, Roberta Pergher, Giorgio Vecchio, Fabio Verardo e un saggio conclusivo di Alessia Morigi.</w:t>
      </w:r>
    </w:p>
    <w:p>
      <w:pPr>
        <w:pStyle w:val="Di default"/>
        <w:spacing w:line="340" w:lineRule="atLeast"/>
        <w:rPr>
          <w:rStyle w:val="Nessuno"/>
          <w:rFonts w:ascii="Baskerville" w:cs="Baskerville" w:hAnsi="Baskerville" w:eastAsia="Baskerville"/>
          <w:color w:val="333333"/>
          <w:sz w:val="24"/>
          <w:szCs w:val="24"/>
          <w:u w:color="333333"/>
          <w:shd w:val="clear" w:color="auto" w:fill="ffffff"/>
        </w:rPr>
      </w:pPr>
    </w:p>
    <w:p>
      <w:pPr>
        <w:pStyle w:val="Di default"/>
        <w:spacing w:line="340" w:lineRule="atLeast"/>
        <w:rPr>
          <w:rStyle w:val="Nessuno"/>
          <w:rFonts w:ascii="Baskerville" w:cs="Baskerville" w:hAnsi="Baskerville" w:eastAsia="Baskerville"/>
          <w:color w:val="333333"/>
          <w:sz w:val="24"/>
          <w:szCs w:val="24"/>
          <w:u w:color="333333"/>
          <w:shd w:val="clear" w:color="auto" w:fill="ffffff"/>
        </w:rPr>
      </w:pPr>
      <w:r>
        <w:rPr>
          <w:rStyle w:val="Nessuno"/>
          <w:rFonts w:ascii="Baskerville" w:hAnsi="Baskerville"/>
          <w:color w:val="333333"/>
          <w:sz w:val="24"/>
          <w:szCs w:val="24"/>
          <w:u w:color="333333"/>
          <w:shd w:val="clear" w:color="auto" w:fill="ffffff"/>
          <w:rtl w:val="0"/>
          <w:lang w:val="it-IT"/>
        </w:rPr>
        <w:t>La presentazione verr</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trasmessa live sulle pagine Facebook</w:t>
      </w:r>
      <w:r>
        <w:rPr>
          <w:rStyle w:val="Nessuno"/>
          <w:rFonts w:ascii="Baskerville" w:hAnsi="Baskerville" w:hint="default"/>
          <w:color w:val="333333"/>
          <w:sz w:val="24"/>
          <w:szCs w:val="24"/>
          <w:u w:color="333333"/>
          <w:shd w:val="clear" w:color="auto" w:fill="ffffff"/>
          <w:rtl w:val="0"/>
        </w:rPr>
        <w:t> </w:t>
      </w:r>
      <w:r>
        <w:rPr>
          <w:rStyle w:val="Hyperlink.1"/>
        </w:rPr>
        <w:fldChar w:fldCharType="begin" w:fldLock="0"/>
      </w:r>
      <w:r>
        <w:rPr>
          <w:rStyle w:val="Hyperlink.1"/>
        </w:rPr>
        <w:instrText xml:space="preserve"> HYPERLINK "https://www.facebook.com/MuseoCervi"</w:instrText>
      </w:r>
      <w:r>
        <w:rPr>
          <w:rStyle w:val="Hyperlink.1"/>
        </w:rPr>
        <w:fldChar w:fldCharType="separate" w:fldLock="0"/>
      </w:r>
      <w:r>
        <w:rPr>
          <w:rStyle w:val="Hyperlink.1"/>
          <w:rtl w:val="0"/>
          <w:lang w:val="it-IT"/>
        </w:rPr>
        <w:t>Museo Cervi</w:t>
      </w:r>
      <w:r>
        <w:rPr/>
        <w:fldChar w:fldCharType="end" w:fldLock="0"/>
      </w:r>
      <w:r>
        <w:rPr>
          <w:rStyle w:val="Nessuno"/>
          <w:rFonts w:ascii="Baskerville" w:hAnsi="Baskerville" w:hint="default"/>
          <w:i w:val="1"/>
          <w:iCs w:val="1"/>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rPr>
        <w:t>e</w:t>
      </w:r>
      <w:r>
        <w:rPr>
          <w:rStyle w:val="Nessuno"/>
          <w:rFonts w:ascii="Baskerville" w:hAnsi="Baskerville" w:hint="default"/>
          <w:color w:val="333333"/>
          <w:sz w:val="24"/>
          <w:szCs w:val="24"/>
          <w:u w:color="333333"/>
          <w:shd w:val="clear" w:color="auto" w:fill="ffffff"/>
          <w:rtl w:val="0"/>
        </w:rPr>
        <w:t> </w:t>
      </w:r>
      <w:r>
        <w:rPr>
          <w:rStyle w:val="Hyperlink.1"/>
        </w:rPr>
        <w:fldChar w:fldCharType="begin" w:fldLock="0"/>
      </w:r>
      <w:r>
        <w:rPr>
          <w:rStyle w:val="Hyperlink.1"/>
        </w:rPr>
        <w:instrText xml:space="preserve"> HYPERLINK "https://www.facebook.com/IstitutoCervi"</w:instrText>
      </w:r>
      <w:r>
        <w:rPr>
          <w:rStyle w:val="Hyperlink.1"/>
        </w:rPr>
        <w:fldChar w:fldCharType="separate" w:fldLock="0"/>
      </w:r>
      <w:r>
        <w:rPr>
          <w:rStyle w:val="Hyperlink.1"/>
          <w:rtl w:val="0"/>
          <w:lang w:val="it-IT"/>
        </w:rPr>
        <w:t>Istituto Alcide Cervi</w:t>
      </w:r>
      <w:r>
        <w:rPr/>
        <w:fldChar w:fldCharType="end" w:fldLock="0"/>
      </w:r>
      <w:r>
        <w:rPr>
          <w:rStyle w:val="Nessuno"/>
          <w:rFonts w:ascii="Baskerville" w:hAnsi="Baskerville"/>
          <w:i w:val="1"/>
          <w:iCs w:val="1"/>
          <w:color w:val="333333"/>
          <w:sz w:val="24"/>
          <w:szCs w:val="24"/>
          <w:u w:color="333333"/>
          <w:shd w:val="clear" w:color="auto" w:fill="ffffff"/>
          <w:rtl w:val="0"/>
        </w:rPr>
        <w:t>.</w:t>
      </w:r>
      <w:r>
        <w:rPr>
          <w:rStyle w:val="Nessuno"/>
          <w:rFonts w:ascii="Baskerville" w:hAnsi="Baskerville" w:hint="default"/>
          <w:color w:val="333333"/>
          <w:sz w:val="24"/>
          <w:szCs w:val="24"/>
          <w:u w:color="333333"/>
          <w:shd w:val="clear" w:color="auto" w:fill="ffffff"/>
          <w:rtl w:val="0"/>
        </w:rPr>
        <w:t> </w:t>
      </w:r>
      <w:r>
        <w:rPr>
          <w:rStyle w:val="Nessuno"/>
          <w:rFonts w:ascii="Baskerville" w:hAnsi="Baskerville"/>
          <w:color w:val="333333"/>
          <w:sz w:val="24"/>
          <w:szCs w:val="24"/>
          <w:u w:color="333333"/>
          <w:shd w:val="clear" w:color="auto" w:fill="ffffff"/>
          <w:rtl w:val="0"/>
          <w:lang w:val="it-IT"/>
        </w:rPr>
        <w:t>Si potr</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partecipare anche tramite il seguente link di accesso alla videoconferenza Zoom:</w:t>
      </w:r>
    </w:p>
    <w:p>
      <w:pPr>
        <w:pStyle w:val="Di default"/>
        <w:spacing w:line="440" w:lineRule="atLeast"/>
        <w:rPr>
          <w:rStyle w:val="Nessuno"/>
          <w:rFonts w:ascii="Garamond" w:cs="Garamond" w:hAnsi="Garamond" w:eastAsia="Garamond"/>
          <w:sz w:val="24"/>
          <w:szCs w:val="24"/>
          <w:shd w:val="clear" w:color="auto" w:fill="ffffff"/>
        </w:rPr>
      </w:pPr>
    </w:p>
    <w:p>
      <w:pPr>
        <w:pStyle w:val="Di default"/>
        <w:spacing w:line="360" w:lineRule="atLeast"/>
        <w:jc w:val="center"/>
        <w:rPr>
          <w:rStyle w:val="Nessuno"/>
          <w:rFonts w:ascii="Garamond" w:cs="Garamond" w:hAnsi="Garamond" w:eastAsia="Garamond"/>
          <w:b w:val="1"/>
          <w:bCs w:val="1"/>
          <w:color w:val="0a0a0a"/>
          <w:sz w:val="24"/>
          <w:szCs w:val="24"/>
          <w:u w:color="0a0a0a"/>
          <w:shd w:val="clear" w:color="auto" w:fill="ffffff"/>
        </w:rPr>
      </w:pPr>
    </w:p>
    <w:p>
      <w:pPr>
        <w:pStyle w:val="Di default"/>
        <w:spacing w:line="360" w:lineRule="atLeast"/>
        <w:jc w:val="center"/>
        <w:rPr>
          <w:rStyle w:val="Nessuno"/>
          <w:rFonts w:ascii="Garamond" w:cs="Garamond" w:hAnsi="Garamond" w:eastAsia="Garamond"/>
          <w:b w:val="1"/>
          <w:bCs w:val="1"/>
          <w:color w:val="0a0a0a"/>
          <w:sz w:val="24"/>
          <w:szCs w:val="24"/>
          <w:u w:color="0a0a0a"/>
          <w:shd w:val="clear" w:color="auto" w:fill="ffffff"/>
        </w:rPr>
      </w:pPr>
      <w:r>
        <w:rPr>
          <w:rStyle w:val="Nessuno"/>
          <w:rFonts w:ascii="Garamond" w:hAnsi="Garamond"/>
          <w:b w:val="1"/>
          <w:bCs w:val="1"/>
          <w:color w:val="0a0a0a"/>
          <w:sz w:val="24"/>
          <w:szCs w:val="24"/>
          <w:u w:color="0a0a0a"/>
          <w:shd w:val="clear" w:color="auto" w:fill="ffffff"/>
          <w:rtl w:val="0"/>
        </w:rPr>
        <w:t>https://us02web.zoom.us/j/85155489959</w:t>
      </w:r>
    </w:p>
    <w:p>
      <w:pPr>
        <w:pStyle w:val="Di default"/>
        <w:spacing w:line="440" w:lineRule="atLeast"/>
        <w:rPr>
          <w:rStyle w:val="Nessuno"/>
          <w:rFonts w:ascii="Garamond" w:cs="Garamond" w:hAnsi="Garamond" w:eastAsia="Garamond"/>
          <w:b w:val="1"/>
          <w:bCs w:val="1"/>
          <w:color w:val="0a0a0a"/>
          <w:sz w:val="24"/>
          <w:szCs w:val="24"/>
          <w:u w:color="0a0a0a"/>
          <w:shd w:val="clear" w:color="auto" w:fill="ffffff"/>
        </w:rPr>
      </w:pPr>
    </w:p>
    <w:p>
      <w:pPr>
        <w:pStyle w:val="Di default"/>
        <w:spacing w:line="440" w:lineRule="atLeast"/>
        <w:rPr>
          <w:rStyle w:val="Nessuno"/>
          <w:rFonts w:ascii="Garamond" w:cs="Garamond" w:hAnsi="Garamond" w:eastAsia="Garamond"/>
          <w:b w:val="1"/>
          <w:bCs w:val="1"/>
          <w:color w:val="0a0a0a"/>
          <w:sz w:val="24"/>
          <w:szCs w:val="24"/>
          <w:u w:color="0a0a0a"/>
          <w:shd w:val="clear" w:color="auto" w:fill="ffffff"/>
        </w:rPr>
      </w:pPr>
    </w:p>
    <w:p>
      <w:pPr>
        <w:pStyle w:val="Di default"/>
        <w:spacing w:line="440" w:lineRule="atLeast"/>
        <w:jc w:val="center"/>
        <w:rPr>
          <w:rStyle w:val="Nessuno"/>
          <w:rFonts w:ascii="Garamond" w:cs="Garamond" w:hAnsi="Garamond" w:eastAsia="Garamond"/>
          <w:b w:val="1"/>
          <w:bCs w:val="1"/>
          <w:sz w:val="24"/>
          <w:szCs w:val="24"/>
          <w:shd w:val="clear" w:color="auto" w:fill="ffffff"/>
        </w:rPr>
      </w:pPr>
      <w:r>
        <w:rPr>
          <w:rStyle w:val="Hyperlink.2"/>
          <w:rFonts w:ascii="Garamond" w:cs="Garamond" w:hAnsi="Garamond" w:eastAsia="Garamond"/>
          <w:b w:val="1"/>
          <w:bCs w:val="1"/>
          <w:sz w:val="24"/>
          <w:szCs w:val="24"/>
          <w:shd w:val="clear" w:color="auto" w:fill="ffffff"/>
        </w:rPr>
        <w:fldChar w:fldCharType="begin" w:fldLock="0"/>
      </w:r>
      <w:r>
        <w:rPr>
          <w:rStyle w:val="Hyperlink.2"/>
          <w:rFonts w:ascii="Garamond" w:cs="Garamond" w:hAnsi="Garamond" w:eastAsia="Garamond"/>
          <w:b w:val="1"/>
          <w:bCs w:val="1"/>
          <w:sz w:val="24"/>
          <w:szCs w:val="24"/>
          <w:shd w:val="clear" w:color="auto" w:fill="ffffff"/>
        </w:rPr>
        <w:instrText xml:space="preserve"> HYPERLINK "https://www.facebook.com/events/446514963370020"</w:instrText>
      </w:r>
      <w:r>
        <w:rPr>
          <w:rStyle w:val="Hyperlink.2"/>
          <w:rFonts w:ascii="Garamond" w:cs="Garamond" w:hAnsi="Garamond" w:eastAsia="Garamond"/>
          <w:b w:val="1"/>
          <w:bCs w:val="1"/>
          <w:sz w:val="24"/>
          <w:szCs w:val="24"/>
          <w:shd w:val="clear" w:color="auto" w:fill="ffffff"/>
        </w:rPr>
        <w:fldChar w:fldCharType="separate" w:fldLock="0"/>
      </w:r>
      <w:r>
        <w:rPr>
          <w:rStyle w:val="Hyperlink.2"/>
          <w:rFonts w:ascii="Garamond" w:hAnsi="Garamond"/>
          <w:b w:val="1"/>
          <w:bCs w:val="1"/>
          <w:sz w:val="24"/>
          <w:szCs w:val="24"/>
          <w:shd w:val="clear" w:color="auto" w:fill="ffffff"/>
          <w:rtl w:val="0"/>
          <w:lang w:val="it-IT"/>
        </w:rPr>
        <w:t>Link evento Facebook</w:t>
      </w:r>
      <w:r>
        <w:rPr>
          <w:rFonts w:ascii="Garamond" w:cs="Garamond" w:hAnsi="Garamond" w:eastAsia="Garamond"/>
          <w:b w:val="1"/>
          <w:bCs w:val="1"/>
          <w:sz w:val="24"/>
          <w:szCs w:val="24"/>
          <w:shd w:val="clear" w:color="auto" w:fill="ffffff"/>
        </w:rPr>
        <w:fldChar w:fldCharType="end" w:fldLock="0"/>
      </w:r>
    </w:p>
    <w:p>
      <w:pPr>
        <w:pStyle w:val="Di default"/>
        <w:spacing w:line="440" w:lineRule="atLeast"/>
        <w:jc w:val="center"/>
        <w:rPr>
          <w:rStyle w:val="Nessuno"/>
          <w:rFonts w:ascii="Garamond" w:cs="Garamond" w:hAnsi="Garamond" w:eastAsia="Garamond"/>
          <w:color w:val="000000"/>
          <w:sz w:val="24"/>
          <w:szCs w:val="24"/>
          <w:u w:color="000000"/>
          <w:shd w:val="clear" w:color="auto" w:fill="ffffff"/>
        </w:rPr>
      </w:pPr>
    </w:p>
    <w:p>
      <w:pPr>
        <w:pStyle w:val="Di default"/>
        <w:spacing w:after="200" w:line="480" w:lineRule="atLeast"/>
        <w:rPr>
          <w:rStyle w:val="Nessuno"/>
          <w:rFonts w:ascii="Garamond" w:cs="Garamond" w:hAnsi="Garamond" w:eastAsia="Garamond"/>
          <w:color w:val="333333"/>
          <w:sz w:val="24"/>
          <w:szCs w:val="24"/>
          <w:u w:color="333333"/>
          <w:shd w:val="clear" w:color="auto" w:fill="ffffff"/>
        </w:rPr>
      </w:pPr>
      <w:r>
        <w:rPr>
          <w:rStyle w:val="Nessuno"/>
          <w:rFonts w:ascii="Garamond" w:hAnsi="Garamond"/>
          <w:b w:val="1"/>
          <w:bCs w:val="1"/>
          <w:i w:val="1"/>
          <w:iCs w:val="1"/>
          <w:color w:val="333333"/>
          <w:sz w:val="24"/>
          <w:szCs w:val="24"/>
          <w:u w:color="333333"/>
          <w:shd w:val="clear" w:color="auto" w:fill="ffffff"/>
          <w:rtl w:val="0"/>
          <w:lang w:val="it-IT"/>
        </w:rPr>
        <w:t>Il paesaggio violentato</w:t>
      </w:r>
    </w:p>
    <w:p>
      <w:pPr>
        <w:pStyle w:val="Di default"/>
        <w:spacing w:after="400" w:line="440" w:lineRule="atLeast"/>
        <w:rPr>
          <w:rStyle w:val="Nessuno"/>
          <w:rFonts w:ascii="Baskerville" w:cs="Baskerville" w:hAnsi="Baskerville" w:eastAsia="Baskerville"/>
          <w:color w:val="333333"/>
          <w:sz w:val="24"/>
          <w:szCs w:val="24"/>
          <w:u w:color="333333"/>
          <w:shd w:val="clear" w:color="auto" w:fill="ffffff"/>
        </w:rPr>
      </w:pPr>
      <w:r>
        <w:rPr>
          <w:rStyle w:val="Nessuno"/>
          <w:rFonts w:ascii="Baskerville" w:hAnsi="Baskerville"/>
          <w:color w:val="333333"/>
          <w:sz w:val="24"/>
          <w:szCs w:val="24"/>
          <w:u w:color="333333"/>
          <w:shd w:val="clear" w:color="auto" w:fill="ffffff"/>
          <w:rtl w:val="0"/>
          <w:lang w:val="it-IT"/>
        </w:rPr>
        <w:t>Gi</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da qualche anno i due conflitti mondiali, da tempo non pi</w:t>
      </w:r>
      <w:r>
        <w:rPr>
          <w:rStyle w:val="Nessuno"/>
          <w:rFonts w:ascii="Baskerville" w:hAnsi="Baskerville" w:hint="default"/>
          <w:color w:val="333333"/>
          <w:sz w:val="24"/>
          <w:szCs w:val="24"/>
          <w:u w:color="333333"/>
          <w:shd w:val="clear" w:color="auto" w:fill="ffffff"/>
          <w:rtl w:val="0"/>
          <w:lang w:val="it-IT"/>
        </w:rPr>
        <w:t xml:space="preserve">ù </w:t>
      </w:r>
      <w:r>
        <w:rPr>
          <w:rStyle w:val="Nessuno"/>
          <w:rFonts w:ascii="Baskerville" w:hAnsi="Baskerville"/>
          <w:color w:val="333333"/>
          <w:sz w:val="24"/>
          <w:szCs w:val="24"/>
          <w:u w:color="333333"/>
          <w:shd w:val="clear" w:color="auto" w:fill="ffffff"/>
          <w:rtl w:val="0"/>
          <w:lang w:val="it-IT"/>
        </w:rPr>
        <w:t xml:space="preserve">oggetto di interesse dei soli storici politici e militari, sono stati esaminati considerando anche gli aspetti socio-economici e, soprattutto, il grado di coinvolgimento delle popolazioni civili. Si tratta adesso di </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dare voce</w:t>
      </w:r>
      <w:r>
        <w:rPr>
          <w:rStyle w:val="Nessuno"/>
          <w:rFonts w:ascii="Baskerville" w:hAnsi="Baskerville" w:hint="default"/>
          <w:color w:val="333333"/>
          <w:sz w:val="24"/>
          <w:szCs w:val="24"/>
          <w:u w:color="333333"/>
          <w:shd w:val="clear" w:color="auto" w:fill="ffffff"/>
          <w:rtl w:val="0"/>
        </w:rPr>
        <w:t xml:space="preserve">” </w:t>
      </w:r>
      <w:r>
        <w:rPr>
          <w:rStyle w:val="Nessuno"/>
          <w:rFonts w:ascii="Baskerville" w:hAnsi="Baskerville"/>
          <w:color w:val="333333"/>
          <w:sz w:val="24"/>
          <w:szCs w:val="24"/>
          <w:u w:color="333333"/>
          <w:shd w:val="clear" w:color="auto" w:fill="ffffff"/>
          <w:rtl w:val="0"/>
          <w:lang w:val="it-IT"/>
        </w:rPr>
        <w:t>anche a chi non la possiede: gli animali, la natura, il paesaggio.</w:t>
      </w:r>
    </w:p>
    <w:p>
      <w:pPr>
        <w:pStyle w:val="Di default"/>
        <w:spacing w:after="400" w:line="440" w:lineRule="atLeast"/>
        <w:rPr>
          <w:rStyle w:val="Nessuno"/>
          <w:rFonts w:ascii="Baskerville" w:cs="Baskerville" w:hAnsi="Baskerville" w:eastAsia="Baskerville"/>
          <w:color w:val="333333"/>
          <w:sz w:val="24"/>
          <w:szCs w:val="24"/>
          <w:u w:color="333333"/>
          <w:shd w:val="clear" w:color="auto" w:fill="ffffff"/>
        </w:rPr>
      </w:pPr>
      <w:r>
        <w:rPr>
          <w:rStyle w:val="Nessuno"/>
          <w:rFonts w:ascii="Baskerville" w:hAnsi="Baskerville"/>
          <w:color w:val="333333"/>
          <w:sz w:val="24"/>
          <w:szCs w:val="24"/>
          <w:u w:color="333333"/>
          <w:shd w:val="clear" w:color="auto" w:fill="ffffff"/>
          <w:rtl w:val="0"/>
          <w:lang w:val="it-IT"/>
        </w:rPr>
        <w:t>Questo volume, prima pubblicazione della Collana realizzata in collaborazione con Viella Editrice, intende offrire alcuni contributi originali o, per usare le parole di Emilio Sereni, l</w:t>
      </w:r>
      <w:r>
        <w:rPr>
          <w:rStyle w:val="Nessuno"/>
          <w:rFonts w:ascii="Baskerville" w:hAnsi="Baskerville" w:hint="default"/>
          <w:color w:val="333333"/>
          <w:sz w:val="24"/>
          <w:szCs w:val="24"/>
          <w:u w:color="333333"/>
          <w:shd w:val="clear" w:color="auto" w:fill="ffffff"/>
          <w:rtl w:val="0"/>
        </w:rPr>
        <w:t>’</w:t>
      </w:r>
      <w:r>
        <w:rPr>
          <w:rStyle w:val="Nessuno"/>
          <w:rFonts w:ascii="Baskerville" w:hAnsi="Baskerville"/>
          <w:color w:val="333333"/>
          <w:sz w:val="24"/>
          <w:szCs w:val="24"/>
          <w:u w:color="333333"/>
          <w:shd w:val="clear" w:color="auto" w:fill="ffffff"/>
          <w:rtl w:val="0"/>
          <w:lang w:val="it-IT"/>
        </w:rPr>
        <w:t xml:space="preserve">autore della Storia del paesaggio agrario italiano, dei </w:t>
      </w:r>
      <w:r>
        <w:rPr>
          <w:rStyle w:val="Nessuno"/>
          <w:rFonts w:ascii="Baskerville" w:hAnsi="Baskerville" w:hint="default"/>
          <w:color w:val="333333"/>
          <w:sz w:val="24"/>
          <w:szCs w:val="24"/>
          <w:u w:color="333333"/>
          <w:shd w:val="clear" w:color="auto" w:fill="ffffff"/>
          <w:rtl w:val="0"/>
          <w:lang w:val="fr-FR"/>
        </w:rPr>
        <w:t>«</w:t>
      </w:r>
      <w:r>
        <w:rPr>
          <w:rStyle w:val="Nessuno"/>
          <w:rFonts w:ascii="Baskerville" w:hAnsi="Baskerville"/>
          <w:color w:val="333333"/>
          <w:sz w:val="24"/>
          <w:szCs w:val="24"/>
          <w:u w:color="333333"/>
          <w:shd w:val="clear" w:color="auto" w:fill="ffffff"/>
          <w:rtl w:val="0"/>
          <w:lang w:val="it-IT"/>
        </w:rPr>
        <w:t>limitati sondaggi</w:t>
      </w:r>
      <w:r>
        <w:rPr>
          <w:rStyle w:val="Nessuno"/>
          <w:rFonts w:ascii="Baskerville" w:hAnsi="Baskerville" w:hint="default"/>
          <w:color w:val="333333"/>
          <w:sz w:val="24"/>
          <w:szCs w:val="24"/>
          <w:u w:color="333333"/>
          <w:shd w:val="clear" w:color="auto" w:fill="ffffff"/>
          <w:rtl w:val="0"/>
          <w:lang w:val="it-IT"/>
        </w:rPr>
        <w:t>»</w:t>
      </w:r>
      <w:r>
        <w:rPr>
          <w:rStyle w:val="Nessuno"/>
          <w:rFonts w:ascii="Baskerville" w:hAnsi="Baskerville"/>
          <w:color w:val="333333"/>
          <w:sz w:val="24"/>
          <w:szCs w:val="24"/>
          <w:u w:color="333333"/>
          <w:shd w:val="clear" w:color="auto" w:fill="ffffff"/>
          <w:rtl w:val="0"/>
          <w:lang w:val="it-IT"/>
        </w:rPr>
        <w:t>, per suggerire nuove ricerche, ispirate anche dalle nuove sensibilit</w:t>
      </w:r>
      <w:r>
        <w:rPr>
          <w:rStyle w:val="Nessuno"/>
          <w:rFonts w:ascii="Baskerville" w:hAnsi="Baskerville" w:hint="default"/>
          <w:color w:val="333333"/>
          <w:sz w:val="24"/>
          <w:szCs w:val="24"/>
          <w:u w:color="333333"/>
          <w:shd w:val="clear" w:color="auto" w:fill="ffffff"/>
          <w:rtl w:val="0"/>
          <w:lang w:val="fr-FR"/>
        </w:rPr>
        <w:t xml:space="preserve">à </w:t>
      </w:r>
      <w:r>
        <w:rPr>
          <w:rStyle w:val="Nessuno"/>
          <w:rFonts w:ascii="Baskerville" w:hAnsi="Baskerville"/>
          <w:color w:val="333333"/>
          <w:sz w:val="24"/>
          <w:szCs w:val="24"/>
          <w:u w:color="333333"/>
          <w:shd w:val="clear" w:color="auto" w:fill="ffffff"/>
          <w:rtl w:val="0"/>
          <w:lang w:val="it-IT"/>
        </w:rPr>
        <w:t>del nostro tempo.</w:t>
      </w:r>
    </w:p>
    <w:p>
      <w:pPr>
        <w:pStyle w:val="Di default"/>
        <w:spacing w:after="400" w:line="440" w:lineRule="atLeast"/>
        <w:jc w:val="center"/>
        <w:rPr>
          <w:rStyle w:val="Nessuno"/>
          <w:rFonts w:ascii="Baskerville" w:cs="Baskerville" w:hAnsi="Baskerville" w:eastAsia="Baskerville"/>
          <w:color w:val="333333"/>
          <w:sz w:val="24"/>
          <w:szCs w:val="24"/>
          <w:u w:color="333333"/>
          <w:shd w:val="clear" w:color="auto" w:fill="ffffff"/>
        </w:rPr>
      </w:pPr>
    </w:p>
    <w:p>
      <w:pPr>
        <w:pStyle w:val="Di default"/>
        <w:spacing w:after="400" w:line="440" w:lineRule="atLeast"/>
        <w:jc w:val="center"/>
        <w:rPr>
          <w:rStyle w:val="Nessuno"/>
          <w:rFonts w:ascii="Baskerville" w:cs="Baskerville" w:hAnsi="Baskerville" w:eastAsia="Baskerville"/>
          <w:i w:val="1"/>
          <w:iCs w:val="1"/>
          <w:color w:val="333333"/>
          <w:sz w:val="24"/>
          <w:szCs w:val="24"/>
          <w:u w:color="333333"/>
          <w:shd w:val="clear" w:color="auto" w:fill="ffffff"/>
        </w:rPr>
      </w:pPr>
      <w:r>
        <w:rPr>
          <w:rStyle w:val="Nessuno"/>
          <w:rFonts w:ascii="Arial Unicode MS" w:cs="Arial Unicode MS" w:hAnsi="Arial Unicode MS" w:eastAsia="Arial Unicode MS"/>
          <w:color w:val="333333"/>
          <w:sz w:val="24"/>
          <w:szCs w:val="24"/>
          <w:u w:color="333333"/>
          <w:shd w:val="clear" w:color="auto" w:fill="ffffff"/>
        </w:rPr>
        <w:br w:type="textWrapping"/>
      </w:r>
    </w:p>
    <w:p>
      <w:pPr>
        <w:pStyle w:val="Di default"/>
        <w:spacing w:after="400" w:line="440" w:lineRule="atLeast"/>
        <w:jc w:val="center"/>
        <w:rPr>
          <w:rStyle w:val="Nessuno"/>
          <w:rFonts w:ascii="Baskerville" w:cs="Baskerville" w:hAnsi="Baskerville" w:eastAsia="Baskerville"/>
          <w:color w:val="333333"/>
          <w:sz w:val="24"/>
          <w:szCs w:val="24"/>
          <w:u w:color="333333"/>
          <w:shd w:val="clear" w:color="auto" w:fill="ffffff"/>
        </w:rPr>
      </w:pPr>
    </w:p>
    <w:p>
      <w:pPr>
        <w:pStyle w:val="Di default"/>
        <w:spacing w:after="400" w:line="440" w:lineRule="atLeast"/>
      </w:pPr>
      <w:r>
        <w:rPr>
          <w:rStyle w:val="Nessuno"/>
          <w:rFonts w:ascii="Baskerville" w:hAnsi="Baskerville" w:hint="default"/>
          <w:color w:val="333333"/>
          <w:sz w:val="24"/>
          <w:szCs w:val="24"/>
          <w:u w:color="333333"/>
          <w:shd w:val="clear" w:color="auto" w:fill="ffffff"/>
          <w:rtl w:val="0"/>
        </w:rPr>
        <w:t>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essuno">
    <w:name w:val="Nessuno"/>
  </w:style>
  <w:style w:type="character" w:styleId="Hyperlink.0">
    <w:name w:val="Hyperlink.0"/>
    <w:basedOn w:val="Nessuno"/>
    <w:next w:val="Hyperlink.0"/>
    <w:rPr>
      <w:rFonts w:ascii="Baskerville" w:cs="Baskerville" w:hAnsi="Baskerville" w:eastAsia="Baskerville"/>
      <w:i w:val="1"/>
      <w:iCs w:val="1"/>
      <w:color w:val="700000"/>
      <w:sz w:val="24"/>
      <w:szCs w:val="24"/>
      <w:u w:val="single" w:color="700000"/>
      <w:shd w:val="clear" w:color="auto" w:fill="ffffff"/>
      <w:lang w:val="it-IT"/>
    </w:rPr>
  </w:style>
  <w:style w:type="character" w:styleId="Hyperlink.1">
    <w:name w:val="Hyperlink.1"/>
    <w:basedOn w:val="Nessuno"/>
    <w:next w:val="Hyperlink.1"/>
    <w:rPr>
      <w:rFonts w:ascii="Baskerville" w:cs="Baskerville" w:hAnsi="Baskerville" w:eastAsia="Baskerville"/>
      <w:i w:val="1"/>
      <w:iCs w:val="1"/>
      <w:color w:val="c70000"/>
      <w:sz w:val="24"/>
      <w:szCs w:val="24"/>
      <w:u w:color="c70000"/>
      <w:shd w:val="clear" w:color="auto" w:fill="ffffff"/>
      <w:lang w:val="it-IT"/>
    </w:rPr>
  </w:style>
  <w:style w:type="character" w:styleId="Hyperlink.2">
    <w:name w:val="Hyperlink.2"/>
    <w:basedOn w:val="Hyperlink"/>
    <w:next w:val="Hyperlink.2"/>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